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柳州市促进模具产业发展的若干措施</w:t>
      </w:r>
    </w:p>
    <w:p>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征求意见稿</w:t>
      </w:r>
      <w:bookmarkStart w:id="0" w:name="_GoBack"/>
      <w:bookmarkEnd w:id="0"/>
      <w:r>
        <w:rPr>
          <w:rFonts w:hint="eastAsia" w:ascii="仿宋_GB2312" w:hAnsi="仿宋_GB2312" w:eastAsia="仿宋_GB2312" w:cs="仿宋_GB2312"/>
          <w:sz w:val="32"/>
          <w:szCs w:val="32"/>
          <w:highlight w:val="none"/>
          <w:lang w:val="en-US" w:eastAsia="zh-CN"/>
        </w:rPr>
        <w:t>)</w:t>
      </w:r>
    </w:p>
    <w:p>
      <w:pPr>
        <w:spacing w:line="56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构建柳州市“5+5”产业发展新格局，以基础工业能力提升为发力点，着力打造模具制造生产基地，强化工业基础产业，完善工业产业链条，支撑汽车、机械等产业更快更好发展，推动柳州工业高质量发展，特制定本措施。</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（一）指导思想</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全面贯彻落实党中央、国务院关于建设制造强国的战略部署和全区工业高质量发展大会精神，</w:t>
      </w:r>
      <w:r>
        <w:rPr>
          <w:rFonts w:hint="eastAsia" w:ascii="仿宋_GB2312" w:hAnsi="仿宋_GB2312" w:eastAsia="仿宋_GB2312" w:cs="仿宋_GB2312"/>
          <w:sz w:val="32"/>
          <w:szCs w:val="32"/>
        </w:rPr>
        <w:t>加快引进和培育一批模具龙头企业，提升柳州模具设计与制造水平，推动柳州市模具</w:t>
      </w:r>
      <w:r>
        <w:rPr>
          <w:rFonts w:ascii="仿宋_GB2312" w:hAnsi="仿宋_GB2312" w:eastAsia="仿宋_GB2312" w:cs="仿宋_GB2312"/>
          <w:sz w:val="32"/>
          <w:szCs w:val="32"/>
        </w:rPr>
        <w:t>产业高质量发展</w:t>
      </w:r>
      <w:r>
        <w:rPr>
          <w:rFonts w:hint="eastAsia" w:ascii="仿宋_GB2312" w:hAnsi="仿宋_GB2312" w:eastAsia="仿宋_GB2312" w:cs="仿宋_GB2312"/>
          <w:sz w:val="32"/>
          <w:szCs w:val="32"/>
        </w:rPr>
        <w:t>，构建与汽车、机械等产业发展相协调的模具产业体系，创造良好的产业发展环境</w:t>
      </w:r>
      <w:r>
        <w:rPr>
          <w:rFonts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color w:val="000000"/>
          <w:kern w:val="0"/>
          <w:sz w:val="32"/>
          <w:szCs w:val="32"/>
          <w:shd w:val="clear" w:color="auto" w:fill="FFFFFF"/>
        </w:rPr>
      </w:pPr>
      <w:r>
        <w:rPr>
          <w:rFonts w:hint="eastAsia" w:ascii="楷体" w:hAnsi="楷体" w:eastAsia="楷体" w:cs="楷体"/>
          <w:color w:val="000000"/>
          <w:kern w:val="0"/>
          <w:sz w:val="32"/>
          <w:szCs w:val="32"/>
          <w:shd w:val="clear" w:color="auto" w:fill="FFFFFF"/>
        </w:rPr>
        <w:t>（二）发展重点</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33" w:firstLineChars="198"/>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重点发展冲压模具、塑料模具、铸造模具的设计与制造，</w:t>
      </w:r>
      <w:r>
        <w:rPr>
          <w:rFonts w:hint="eastAsia" w:ascii="仿宋_GB2312" w:hAnsi="仿宋_GB2312" w:eastAsia="仿宋_GB2312" w:cs="仿宋_GB2312"/>
          <w:color w:val="000000"/>
          <w:kern w:val="0"/>
          <w:sz w:val="32"/>
          <w:szCs w:val="32"/>
        </w:rPr>
        <w:t>延伸发展上下游产业链，鼓励发展模具材料，大力发展模具检测、修复和再制造、仓储等生产性服务业。</w:t>
      </w:r>
      <w:r>
        <w:rPr>
          <w:rFonts w:hint="eastAsia" w:ascii="仿宋_GB2312" w:hAnsi="仿宋_GB2312" w:eastAsia="仿宋_GB2312" w:cs="仿宋_GB2312"/>
          <w:color w:val="000000"/>
          <w:kern w:val="0"/>
          <w:sz w:val="32"/>
          <w:szCs w:val="32"/>
          <w:lang w:eastAsia="zh-CN"/>
        </w:rPr>
        <w:t>改造提升</w:t>
      </w:r>
      <w:r>
        <w:rPr>
          <w:rFonts w:hint="eastAsia" w:ascii="仿宋_GB2312" w:hAnsi="仿宋_GB2312" w:eastAsia="仿宋_GB2312" w:cs="仿宋_GB2312"/>
          <w:color w:val="000000"/>
          <w:kern w:val="0"/>
          <w:sz w:val="32"/>
          <w:szCs w:val="32"/>
        </w:rPr>
        <w:t>本地现有模具企业生产规模</w:t>
      </w:r>
      <w:r>
        <w:rPr>
          <w:rFonts w:hint="eastAsia" w:ascii="仿宋_GB2312" w:hAnsi="仿宋_GB2312" w:eastAsia="仿宋_GB2312" w:cs="仿宋_GB2312"/>
          <w:color w:val="000000"/>
          <w:kern w:val="0"/>
          <w:sz w:val="32"/>
          <w:szCs w:val="32"/>
          <w:lang w:eastAsia="zh-CN"/>
        </w:rPr>
        <w:t>和水平</w:t>
      </w:r>
      <w:r>
        <w:rPr>
          <w:rFonts w:hint="eastAsia" w:ascii="仿宋_GB2312" w:hAnsi="仿宋_GB2312" w:eastAsia="仿宋_GB2312" w:cs="仿宋_GB2312"/>
          <w:color w:val="000000"/>
          <w:kern w:val="0"/>
          <w:sz w:val="32"/>
          <w:szCs w:val="32"/>
        </w:rPr>
        <w:t>，提</w:t>
      </w:r>
      <w:r>
        <w:rPr>
          <w:rFonts w:hint="eastAsia" w:ascii="仿宋_GB2312" w:hAnsi="仿宋_GB2312" w:eastAsia="仿宋_GB2312" w:cs="仿宋_GB2312"/>
          <w:color w:val="000000"/>
          <w:kern w:val="0"/>
          <w:sz w:val="32"/>
          <w:szCs w:val="32"/>
          <w:lang w:eastAsia="zh-CN"/>
        </w:rPr>
        <w:t>高</w:t>
      </w:r>
      <w:r>
        <w:rPr>
          <w:rFonts w:hint="eastAsia" w:ascii="仿宋_GB2312" w:hAnsi="仿宋_GB2312" w:eastAsia="仿宋_GB2312" w:cs="仿宋_GB2312"/>
          <w:color w:val="000000"/>
          <w:kern w:val="0"/>
          <w:sz w:val="32"/>
          <w:szCs w:val="32"/>
        </w:rPr>
        <w:t>模具自给率，保障汽车、机械</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color w:val="000000"/>
          <w:kern w:val="0"/>
          <w:sz w:val="32"/>
          <w:szCs w:val="32"/>
        </w:rPr>
        <w:t>产业模具</w:t>
      </w:r>
      <w:r>
        <w:rPr>
          <w:rFonts w:hint="eastAsia" w:ascii="仿宋_GB2312" w:hAnsi="仿宋_GB2312" w:eastAsia="仿宋_GB2312" w:cs="仿宋_GB2312"/>
          <w:color w:val="000000"/>
          <w:kern w:val="0"/>
          <w:sz w:val="32"/>
          <w:szCs w:val="32"/>
          <w:lang w:eastAsia="zh-CN"/>
        </w:rPr>
        <w:t>本地化</w:t>
      </w:r>
      <w:r>
        <w:rPr>
          <w:rFonts w:hint="eastAsia" w:ascii="仿宋_GB2312" w:hAnsi="仿宋_GB2312" w:eastAsia="仿宋_GB2312" w:cs="仿宋_GB2312"/>
          <w:color w:val="000000"/>
          <w:kern w:val="0"/>
          <w:sz w:val="32"/>
          <w:szCs w:val="32"/>
        </w:rPr>
        <w:t>供应，降低生产成本。引入模具设计制造龙头企业，补强</w:t>
      </w:r>
      <w:r>
        <w:rPr>
          <w:rFonts w:ascii="仿宋_GB2312" w:hAnsi="仿宋_GB2312" w:eastAsia="仿宋_GB2312" w:cs="仿宋_GB2312"/>
          <w:color w:val="000000"/>
          <w:kern w:val="0"/>
          <w:sz w:val="32"/>
          <w:szCs w:val="32"/>
        </w:rPr>
        <w:t>本地</w:t>
      </w:r>
      <w:r>
        <w:rPr>
          <w:rFonts w:hint="eastAsia" w:ascii="仿宋_GB2312" w:hAnsi="仿宋_GB2312" w:eastAsia="仿宋_GB2312" w:cs="仿宋_GB2312"/>
          <w:color w:val="000000"/>
          <w:kern w:val="0"/>
          <w:sz w:val="32"/>
          <w:szCs w:val="32"/>
        </w:rPr>
        <w:t>大型、精密塑料模具和铸造模具薄弱环节。在提升汽车、机械行业模具产品设计和制造能力的同时，逐步向家电、食品、电子行业等市场领域拓展，打造发展理念领先，制造工艺先进，配套设施完善的模具设计制造专业园。</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二、发展目标</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33" w:firstLineChars="198"/>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到2025年，柳州市模具产业产值力争突破100亿元。</w:t>
      </w:r>
      <w:r>
        <w:rPr>
          <w:rFonts w:hint="eastAsia" w:ascii="仿宋_GB2312" w:hAnsi="仿宋_GB2312" w:eastAsia="仿宋_GB2312" w:cs="仿宋_GB2312"/>
          <w:color w:val="000000"/>
          <w:kern w:val="0"/>
          <w:sz w:val="32"/>
          <w:szCs w:val="32"/>
          <w:shd w:val="clear" w:color="auto" w:fill="FFFFFF"/>
        </w:rPr>
        <w:t>汽车、机械及零部件模具</w:t>
      </w:r>
      <w:r>
        <w:rPr>
          <w:rFonts w:hint="eastAsia" w:ascii="Times New Roman" w:hAnsi="Times New Roman" w:eastAsia="仿宋_GB2312"/>
          <w:sz w:val="32"/>
          <w:szCs w:val="32"/>
        </w:rPr>
        <w:t>自给率进一步提升，</w:t>
      </w:r>
      <w:r>
        <w:rPr>
          <w:rFonts w:hint="eastAsia" w:ascii="仿宋_GB2312" w:hAnsi="仿宋_GB2312" w:eastAsia="仿宋_GB2312" w:cs="仿宋_GB2312"/>
          <w:color w:val="000000"/>
          <w:kern w:val="0"/>
          <w:sz w:val="32"/>
          <w:szCs w:val="32"/>
          <w:shd w:val="clear" w:color="auto" w:fill="FFFFFF"/>
        </w:rPr>
        <w:t>具备支撑每年开发4-6款汽车车型的模具设计和制造能力</w:t>
      </w:r>
      <w:r>
        <w:rPr>
          <w:rFonts w:hint="eastAsia" w:ascii="仿宋_GB2312" w:hAnsi="仿宋_GB2312" w:eastAsia="仿宋_GB2312" w:cs="仿宋_GB2312"/>
          <w:color w:val="000000"/>
          <w:kern w:val="0"/>
          <w:sz w:val="32"/>
          <w:szCs w:val="32"/>
          <w:shd w:val="clear" w:color="auto" w:fill="FFFFFF"/>
          <w:lang w:eastAsia="zh-CN"/>
        </w:rPr>
        <w:t>；</w:t>
      </w:r>
      <w:r>
        <w:rPr>
          <w:rFonts w:hint="eastAsia" w:ascii="Times New Roman" w:hAnsi="Times New Roman" w:eastAsia="仿宋_GB2312"/>
          <w:sz w:val="32"/>
          <w:szCs w:val="32"/>
        </w:rPr>
        <w:t>模具专业园建设取得成效。</w:t>
      </w:r>
      <w:r>
        <w:rPr>
          <w:rFonts w:hint="eastAsia" w:ascii="仿宋_GB2312" w:hAnsi="仿宋_GB2312" w:eastAsia="仿宋_GB2312" w:cs="仿宋_GB2312"/>
          <w:color w:val="000000"/>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33" w:firstLineChars="198"/>
        <w:textAlignment w:val="auto"/>
        <w:rPr>
          <w:rFonts w:hint="eastAsia" w:ascii="黑体" w:hAnsi="黑体" w:eastAsia="黑体" w:cs="黑体"/>
          <w:kern w:val="0"/>
          <w:sz w:val="32"/>
          <w:szCs w:val="32"/>
        </w:rPr>
      </w:pPr>
      <w:r>
        <w:rPr>
          <w:rFonts w:hint="eastAsia" w:ascii="黑体" w:hAnsi="黑体" w:eastAsia="黑体" w:cs="黑体"/>
          <w:kern w:val="0"/>
          <w:sz w:val="32"/>
          <w:szCs w:val="32"/>
        </w:rPr>
        <w:t>三、主要任务</w:t>
      </w:r>
    </w:p>
    <w:p>
      <w:pPr>
        <w:keepNext w:val="0"/>
        <w:keepLines w:val="0"/>
        <w:pageBreakBefore w:val="0"/>
        <w:widowControl/>
        <w:kinsoku/>
        <w:wordWrap/>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sz w:val="32"/>
          <w:szCs w:val="32"/>
        </w:rPr>
      </w:pPr>
      <w:r>
        <w:rPr>
          <w:rFonts w:hint="eastAsia" w:ascii="楷体" w:hAnsi="楷体" w:eastAsia="楷体" w:cs="楷体"/>
          <w:b w:val="0"/>
          <w:bCs/>
          <w:color w:val="000000"/>
          <w:kern w:val="0"/>
          <w:sz w:val="32"/>
          <w:szCs w:val="32"/>
        </w:rPr>
        <w:t>（一）</w:t>
      </w:r>
      <w:r>
        <w:rPr>
          <w:rFonts w:hint="eastAsia" w:ascii="楷体" w:hAnsi="楷体" w:eastAsia="楷体" w:cs="楷体"/>
          <w:b w:val="0"/>
          <w:bCs/>
          <w:kern w:val="0"/>
          <w:sz w:val="32"/>
          <w:szCs w:val="32"/>
        </w:rPr>
        <w:t>做大做强本地模具企业。</w:t>
      </w:r>
      <w:r>
        <w:rPr>
          <w:rFonts w:hint="eastAsia" w:ascii="仿宋_GB2312" w:hAnsi="仿宋_GB2312" w:eastAsia="仿宋_GB2312" w:cs="仿宋_GB2312"/>
          <w:kern w:val="0"/>
          <w:sz w:val="32"/>
          <w:szCs w:val="32"/>
        </w:rPr>
        <w:t>鼓励</w:t>
      </w:r>
      <w:r>
        <w:rPr>
          <w:rFonts w:hint="eastAsia" w:ascii="仿宋_GB2312" w:hAnsi="仿宋_GB2312" w:eastAsia="仿宋_GB2312" w:cs="仿宋_GB2312"/>
          <w:sz w:val="32"/>
          <w:szCs w:val="32"/>
        </w:rPr>
        <w:t>现有模具企业</w:t>
      </w:r>
      <w:r>
        <w:rPr>
          <w:rFonts w:hint="eastAsia" w:ascii="仿宋_GB2312" w:hAnsi="仿宋_GB2312" w:eastAsia="仿宋_GB2312" w:cs="仿宋_GB2312"/>
          <w:color w:val="000000"/>
          <w:kern w:val="0"/>
          <w:sz w:val="32"/>
          <w:szCs w:val="32"/>
        </w:rPr>
        <w:t>加大技术改造力度，</w:t>
      </w:r>
      <w:r>
        <w:rPr>
          <w:rFonts w:hint="eastAsia" w:ascii="仿宋_GB2312" w:hAnsi="仿宋_GB2312" w:eastAsia="仿宋_GB2312" w:cs="仿宋_GB2312"/>
          <w:sz w:val="32"/>
          <w:szCs w:val="32"/>
        </w:rPr>
        <w:t>实现模具数字化设计和智能化制造，</w:t>
      </w:r>
      <w:r>
        <w:rPr>
          <w:rFonts w:hint="eastAsia" w:ascii="仿宋_GB2312" w:hAnsi="仿宋_GB2312" w:eastAsia="仿宋_GB2312" w:cs="仿宋_GB2312"/>
          <w:color w:val="000000"/>
          <w:kern w:val="0"/>
          <w:sz w:val="32"/>
          <w:szCs w:val="32"/>
        </w:rPr>
        <w:t>提升模具</w:t>
      </w:r>
      <w:r>
        <w:rPr>
          <w:rFonts w:hint="eastAsia" w:ascii="仿宋_GB2312" w:hAnsi="仿宋_GB2312" w:eastAsia="仿宋_GB2312" w:cs="仿宋_GB2312"/>
          <w:bCs/>
          <w:sz w:val="32"/>
          <w:szCs w:val="30"/>
        </w:rPr>
        <w:t>设计和制造</w:t>
      </w:r>
      <w:r>
        <w:rPr>
          <w:rFonts w:hint="eastAsia" w:ascii="仿宋_GB2312" w:hAnsi="仿宋_GB2312" w:eastAsia="仿宋_GB2312" w:cs="仿宋_GB2312"/>
          <w:color w:val="000000"/>
          <w:kern w:val="0"/>
          <w:sz w:val="32"/>
          <w:szCs w:val="32"/>
        </w:rPr>
        <w:t>能力。鼓励企业研发以</w:t>
      </w:r>
      <w:r>
        <w:rPr>
          <w:rFonts w:hint="eastAsia" w:ascii="仿宋_GB2312" w:hAnsi="仿宋_GB2312" w:eastAsia="仿宋_GB2312" w:cs="仿宋_GB2312"/>
          <w:color w:val="000000"/>
          <w:kern w:val="0"/>
          <w:sz w:val="32"/>
          <w:szCs w:val="32"/>
          <w:shd w:val="clear" w:color="auto" w:fill="FFFFFF"/>
        </w:rPr>
        <w:t>大型、精密、复杂、长寿命模具为主要代表的高技术含量模具</w:t>
      </w:r>
      <w:r>
        <w:rPr>
          <w:rFonts w:hint="eastAsia" w:ascii="仿宋_GB2312" w:hAnsi="仿宋_GB2312" w:eastAsia="仿宋_GB2312" w:cs="仿宋_GB2312"/>
          <w:color w:val="000000"/>
          <w:kern w:val="0"/>
          <w:sz w:val="32"/>
          <w:szCs w:val="32"/>
        </w:rPr>
        <w:t>产品，力争在</w:t>
      </w:r>
      <w:r>
        <w:rPr>
          <w:rFonts w:hint="eastAsia" w:ascii="仿宋_GB2312" w:hAnsi="仿宋_GB2312" w:eastAsia="仿宋_GB2312" w:cs="仿宋_GB2312"/>
          <w:bCs/>
          <w:kern w:val="0"/>
          <w:sz w:val="32"/>
          <w:szCs w:val="32"/>
        </w:rPr>
        <w:t>汽车及其零部件大型精密模具、</w:t>
      </w:r>
      <w:r>
        <w:rPr>
          <w:rFonts w:hint="eastAsia" w:ascii="仿宋_GB2312" w:hAnsi="仿宋_GB2312" w:eastAsia="仿宋_GB2312" w:cs="仿宋_GB2312"/>
          <w:sz w:val="32"/>
          <w:szCs w:val="32"/>
        </w:rPr>
        <w:t>覆盖件模具</w:t>
      </w:r>
      <w:r>
        <w:rPr>
          <w:rFonts w:hint="eastAsia" w:ascii="仿宋_GB2312" w:hAnsi="仿宋_GB2312" w:eastAsia="仿宋_GB2312" w:cs="仿宋_GB2312"/>
          <w:bCs/>
          <w:kern w:val="0"/>
          <w:sz w:val="32"/>
          <w:szCs w:val="32"/>
        </w:rPr>
        <w:t>，以及家电、轻工、机械精密零件的轻合金压铸件模具等产品方面取得突破</w:t>
      </w:r>
      <w:r>
        <w:rPr>
          <w:rFonts w:hint="eastAsia" w:ascii="仿宋_GB2312" w:hAnsi="仿宋_GB2312" w:eastAsia="仿宋_GB2312" w:cs="仿宋_GB2312"/>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33" w:firstLineChars="198"/>
        <w:textAlignment w:val="auto"/>
        <w:rPr>
          <w:rFonts w:hint="eastAsia" w:ascii="仿宋_GB2312" w:hAnsi="仿宋_GB2312" w:eastAsia="仿宋_GB2312" w:cs="仿宋_GB2312"/>
          <w:sz w:val="32"/>
          <w:szCs w:val="32"/>
        </w:rPr>
      </w:pPr>
      <w:r>
        <w:rPr>
          <w:rFonts w:hint="eastAsia" w:ascii="楷体" w:hAnsi="楷体" w:eastAsia="楷体" w:cs="楷体"/>
          <w:b w:val="0"/>
          <w:bCs/>
          <w:color w:val="000000"/>
          <w:kern w:val="0"/>
          <w:sz w:val="32"/>
          <w:szCs w:val="32"/>
        </w:rPr>
        <w:t>（二）</w:t>
      </w:r>
      <w:r>
        <w:rPr>
          <w:rFonts w:hint="eastAsia" w:ascii="楷体" w:hAnsi="楷体" w:eastAsia="楷体" w:cs="楷体"/>
          <w:b w:val="0"/>
          <w:bCs/>
          <w:sz w:val="32"/>
          <w:szCs w:val="32"/>
        </w:rPr>
        <w:t>实施精准招商，补齐链条。</w:t>
      </w:r>
      <w:r>
        <w:rPr>
          <w:rFonts w:hint="eastAsia" w:ascii="仿宋_GB2312" w:hAnsi="仿宋_GB2312" w:eastAsia="仿宋_GB2312" w:cs="仿宋_GB2312"/>
          <w:sz w:val="32"/>
          <w:szCs w:val="32"/>
        </w:rPr>
        <w:t>重点瞄准珠三角、长三角等国内模具工业集中地区，围绕</w:t>
      </w:r>
      <w:r>
        <w:rPr>
          <w:rFonts w:hint="eastAsia" w:ascii="Times New Roman" w:hAnsi="Times New Roman" w:eastAsia="仿宋_GB2312"/>
          <w:sz w:val="32"/>
          <w:szCs w:val="32"/>
        </w:rPr>
        <w:t>我市主导产业需求，</w:t>
      </w:r>
      <w:r>
        <w:rPr>
          <w:rFonts w:hint="eastAsia" w:ascii="仿宋_GB2312" w:hAnsi="仿宋_GB2312" w:eastAsia="仿宋_GB2312" w:cs="仿宋_GB2312"/>
          <w:sz w:val="32"/>
          <w:szCs w:val="32"/>
        </w:rPr>
        <w:t>引入模具制造产业龙头企业，不断完善产业链，</w:t>
      </w:r>
      <w:r>
        <w:rPr>
          <w:rFonts w:hint="eastAsia" w:ascii="仿宋_GB2312" w:hAnsi="仿宋_GB2312" w:eastAsia="仿宋_GB2312" w:cs="仿宋_GB2312"/>
          <w:color w:val="000000"/>
          <w:kern w:val="0"/>
          <w:sz w:val="32"/>
          <w:szCs w:val="32"/>
        </w:rPr>
        <w:t>补强塑料模具、铸造模具薄弱环节，</w:t>
      </w:r>
      <w:r>
        <w:rPr>
          <w:rFonts w:hint="eastAsia" w:ascii="仿宋_GB2312" w:hAnsi="仿宋_GB2312" w:eastAsia="仿宋_GB2312" w:cs="仿宋_GB2312"/>
          <w:sz w:val="32"/>
          <w:szCs w:val="32"/>
        </w:rPr>
        <w:t>提升模具产业大型、精密、复杂模具生产能力。</w:t>
      </w:r>
    </w:p>
    <w:p>
      <w:pPr>
        <w:keepNext w:val="0"/>
        <w:keepLines w:val="0"/>
        <w:pageBreakBefore w:val="0"/>
        <w:widowControl/>
        <w:kinsoku/>
        <w:wordWrap/>
        <w:overflowPunct/>
        <w:topLinePunct w:val="0"/>
        <w:autoSpaceDE/>
        <w:autoSpaceDN/>
        <w:bidi w:val="0"/>
        <w:adjustRightInd/>
        <w:snapToGrid/>
        <w:spacing w:line="576" w:lineRule="exact"/>
        <w:ind w:firstLine="600"/>
        <w:textAlignment w:val="auto"/>
        <w:rPr>
          <w:rFonts w:hint="eastAsia" w:ascii="仿宋_GB2312" w:hAnsi="仿宋_GB2312" w:eastAsia="仿宋_GB2312" w:cs="仿宋_GB2312"/>
          <w:sz w:val="32"/>
          <w:szCs w:val="32"/>
        </w:rPr>
      </w:pPr>
      <w:r>
        <w:rPr>
          <w:rFonts w:hint="eastAsia" w:ascii="楷体" w:hAnsi="楷体" w:eastAsia="楷体" w:cs="楷体"/>
          <w:b w:val="0"/>
          <w:bCs/>
          <w:color w:val="000000"/>
          <w:kern w:val="0"/>
          <w:sz w:val="32"/>
          <w:szCs w:val="32"/>
          <w:shd w:val="clear" w:color="auto" w:fill="FFFFFF"/>
        </w:rPr>
        <w:t>（三）优化模具产业布局，引导产业集聚。</w:t>
      </w:r>
      <w:r>
        <w:rPr>
          <w:rFonts w:hint="eastAsia" w:ascii="仿宋_GB2312" w:hAnsi="仿宋_GB2312" w:eastAsia="仿宋_GB2312" w:cs="仿宋_GB2312"/>
          <w:sz w:val="32"/>
          <w:szCs w:val="32"/>
        </w:rPr>
        <w:t>在柳州河西高新技术产业开发区</w:t>
      </w:r>
      <w:r>
        <w:rPr>
          <w:rFonts w:hint="eastAsia" w:ascii="仿宋_GB2312" w:hAnsi="仿宋_GB2312" w:eastAsia="仿宋_GB2312" w:cs="仿宋_GB2312"/>
          <w:color w:val="000000"/>
          <w:kern w:val="0"/>
          <w:sz w:val="32"/>
          <w:szCs w:val="32"/>
          <w:shd w:val="clear" w:color="auto" w:fill="FFFFFF"/>
        </w:rPr>
        <w:t>建设模具专业园，</w:t>
      </w:r>
      <w:r>
        <w:rPr>
          <w:rFonts w:hint="eastAsia" w:ascii="仿宋_GB2312" w:hAnsi="仿宋_GB2312" w:eastAsia="仿宋_GB2312" w:cs="仿宋_GB2312"/>
          <w:sz w:val="32"/>
          <w:szCs w:val="32"/>
        </w:rPr>
        <w:t>通过招商引资和搬迁改造，</w:t>
      </w:r>
      <w:r>
        <w:rPr>
          <w:rFonts w:hint="eastAsia" w:ascii="仿宋_GB2312" w:hAnsi="仿宋_GB2312" w:eastAsia="仿宋_GB2312" w:cs="仿宋_GB2312"/>
          <w:color w:val="000000"/>
          <w:kern w:val="0"/>
          <w:sz w:val="32"/>
          <w:szCs w:val="32"/>
          <w:shd w:val="clear" w:color="auto" w:fill="FFFFFF"/>
        </w:rPr>
        <w:t>积极引导</w:t>
      </w:r>
      <w:r>
        <w:rPr>
          <w:rFonts w:hint="eastAsia" w:ascii="仿宋_GB2312" w:hAnsi="仿宋_GB2312" w:eastAsia="仿宋_GB2312" w:cs="仿宋_GB2312"/>
          <w:sz w:val="32"/>
          <w:szCs w:val="32"/>
        </w:rPr>
        <w:t>模具企业</w:t>
      </w:r>
      <w:r>
        <w:rPr>
          <w:rFonts w:hint="eastAsia" w:ascii="仿宋_GB2312" w:hAnsi="仿宋_GB2312" w:eastAsia="仿宋_GB2312" w:cs="仿宋_GB2312"/>
          <w:color w:val="000000"/>
          <w:kern w:val="0"/>
          <w:sz w:val="32"/>
          <w:szCs w:val="32"/>
          <w:shd w:val="clear" w:color="auto" w:fill="FFFFFF"/>
        </w:rPr>
        <w:t>进入模具专业园</w:t>
      </w:r>
      <w:r>
        <w:rPr>
          <w:rFonts w:hint="eastAsia" w:ascii="仿宋_GB2312" w:hAnsi="仿宋_GB2312" w:eastAsia="仿宋_GB2312" w:cs="仿宋_GB2312"/>
          <w:sz w:val="32"/>
          <w:szCs w:val="32"/>
        </w:rPr>
        <w:t>发展，有效带动本地模具制造企业转型升级及吸引外地企业聚集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shd w:val="clear" w:color="auto" w:fill="FFFFFF"/>
        </w:rPr>
        <w:t>鼓励发展模具材料产业，</w:t>
      </w:r>
      <w:r>
        <w:rPr>
          <w:rFonts w:hint="eastAsia" w:ascii="仿宋_GB2312" w:hAnsi="仿宋_GB2312" w:eastAsia="仿宋_GB2312" w:cs="仿宋_GB2312"/>
          <w:color w:val="000000"/>
          <w:kern w:val="0"/>
          <w:sz w:val="32"/>
          <w:szCs w:val="32"/>
        </w:rPr>
        <w:t>延伸发展模具检测、修复再制造、仓储等生产性服务业,</w:t>
      </w:r>
      <w:r>
        <w:rPr>
          <w:rFonts w:hint="eastAsia" w:ascii="仿宋_GB2312" w:hAnsi="仿宋_GB2312" w:eastAsia="仿宋_GB2312" w:cs="仿宋_GB2312"/>
          <w:sz w:val="32"/>
          <w:szCs w:val="32"/>
        </w:rPr>
        <w:t>构建</w:t>
      </w:r>
      <w:r>
        <w:rPr>
          <w:rFonts w:hint="eastAsia" w:ascii="仿宋_GB2312" w:hAnsi="仿宋_GB2312" w:eastAsia="仿宋_GB2312" w:cs="仿宋_GB2312"/>
          <w:color w:val="000000"/>
          <w:kern w:val="0"/>
          <w:sz w:val="32"/>
          <w:szCs w:val="32"/>
        </w:rPr>
        <w:t>以模具制造为核心的上下游产业链，</w:t>
      </w:r>
      <w:r>
        <w:rPr>
          <w:rFonts w:hint="eastAsia" w:ascii="仿宋_GB2312" w:hAnsi="仿宋_GB2312" w:eastAsia="仿宋_GB2312" w:cs="仿宋_GB2312"/>
          <w:sz w:val="32"/>
          <w:szCs w:val="32"/>
        </w:rPr>
        <w:t>推动产业集群式高效发展。</w:t>
      </w:r>
    </w:p>
    <w:p>
      <w:pPr>
        <w:keepNext w:val="0"/>
        <w:keepLines w:val="0"/>
        <w:pageBreakBefore w:val="0"/>
        <w:widowControl/>
        <w:kinsoku/>
        <w:wordWrap/>
        <w:overflowPunct/>
        <w:topLinePunct w:val="0"/>
        <w:autoSpaceDE/>
        <w:autoSpaceDN/>
        <w:bidi w:val="0"/>
        <w:adjustRightInd/>
        <w:snapToGrid/>
        <w:spacing w:line="576" w:lineRule="exact"/>
        <w:ind w:firstLine="600"/>
        <w:textAlignment w:val="auto"/>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四、保障措施</w:t>
      </w:r>
    </w:p>
    <w:p>
      <w:pPr>
        <w:keepNext w:val="0"/>
        <w:keepLines w:val="0"/>
        <w:pageBreakBefore w:val="0"/>
        <w:widowControl/>
        <w:kinsoku/>
        <w:wordWrap/>
        <w:overflowPunct/>
        <w:topLinePunct w:val="0"/>
        <w:autoSpaceDE/>
        <w:autoSpaceDN/>
        <w:bidi w:val="0"/>
        <w:adjustRightInd/>
        <w:snapToGrid/>
        <w:spacing w:line="576" w:lineRule="exact"/>
        <w:ind w:firstLine="6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sz w:val="32"/>
          <w:szCs w:val="32"/>
        </w:rPr>
        <w:t>明确模具产业作为柳州市工业优先发展产业，</w:t>
      </w:r>
      <w:r>
        <w:rPr>
          <w:rFonts w:hint="eastAsia" w:ascii="仿宋_GB2312" w:hAnsi="仿宋_GB2312" w:eastAsia="仿宋_GB2312" w:cs="仿宋_GB2312"/>
          <w:color w:val="000000"/>
          <w:kern w:val="0"/>
          <w:sz w:val="32"/>
          <w:szCs w:val="32"/>
          <w:shd w:val="clear" w:color="auto" w:fill="FFFFFF"/>
        </w:rPr>
        <w:t>对柳州市模具设计、生产制造等相关企业给予如下支持：</w:t>
      </w:r>
    </w:p>
    <w:p>
      <w:pPr>
        <w:keepNext w:val="0"/>
        <w:keepLines w:val="0"/>
        <w:pageBreakBefore w:val="0"/>
        <w:widowControl/>
        <w:kinsoku/>
        <w:wordWrap/>
        <w:overflowPunct/>
        <w:topLinePunct w:val="0"/>
        <w:autoSpaceDE/>
        <w:autoSpaceDN/>
        <w:bidi w:val="0"/>
        <w:adjustRightInd/>
        <w:snapToGrid/>
        <w:spacing w:line="576" w:lineRule="exact"/>
        <w:ind w:firstLine="6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（一）加强用地保障</w:t>
      </w:r>
    </w:p>
    <w:p>
      <w:pPr>
        <w:keepNext w:val="0"/>
        <w:keepLines w:val="0"/>
        <w:pageBreakBefore w:val="0"/>
        <w:kinsoku/>
        <w:wordWrap/>
        <w:overflowPunct/>
        <w:topLinePunct w:val="0"/>
        <w:autoSpaceDE/>
        <w:autoSpaceDN/>
        <w:bidi w:val="0"/>
        <w:adjustRightInd/>
        <w:snapToGrid/>
        <w:spacing w:line="576" w:lineRule="exact"/>
        <w:ind w:firstLine="710"/>
        <w:textAlignment w:val="auto"/>
        <w:rPr>
          <w:rFonts w:hint="eastAsia" w:ascii="楷体" w:hAnsi="楷体" w:eastAsia="楷体" w:cs="楷体"/>
          <w:color w:val="000000"/>
          <w:kern w:val="0"/>
          <w:sz w:val="32"/>
          <w:szCs w:val="32"/>
          <w:shd w:val="clear" w:color="auto" w:fill="FFFFFF"/>
        </w:rPr>
      </w:pPr>
      <w:r>
        <w:rPr>
          <w:rFonts w:hint="eastAsia" w:ascii="仿宋_GB2312" w:hAnsi="仿宋_GB2312" w:eastAsia="仿宋_GB2312" w:cs="仿宋_GB2312"/>
          <w:sz w:val="32"/>
          <w:szCs w:val="32"/>
        </w:rPr>
        <w:t>依据《柳州市优化土地要素供给的若干措施》规定，对于新引入专业园的模具产业项目，经市</w:t>
      </w:r>
      <w:r>
        <w:rPr>
          <w:rFonts w:hint="eastAsia" w:ascii="仿宋_GB2312" w:hAnsi="仿宋_GB2312" w:eastAsia="仿宋_GB2312" w:cs="仿宋_GB2312"/>
          <w:sz w:val="32"/>
          <w:szCs w:val="32"/>
          <w:lang w:eastAsia="zh-CN"/>
        </w:rPr>
        <w:t>工业和信息化</w:t>
      </w:r>
      <w:r>
        <w:rPr>
          <w:rFonts w:hint="eastAsia" w:ascii="仿宋_GB2312" w:hAnsi="仿宋_GB2312" w:eastAsia="仿宋_GB2312" w:cs="仿宋_GB2312"/>
          <w:sz w:val="32"/>
          <w:szCs w:val="32"/>
        </w:rPr>
        <w:t>部门认定属于优先发展产业且用地集约，可按照专业园所在地土地等别所对应《全国工业用地出让最低价标准》的70%确定土地出让价格</w:t>
      </w:r>
      <w:r>
        <w:rPr>
          <w:rFonts w:hint="eastAsia" w:ascii="Times New Roman" w:hAnsi="Times New Roman" w:eastAsia="仿宋_GB2312"/>
          <w:sz w:val="32"/>
          <w:szCs w:val="32"/>
        </w:rPr>
        <w:t>。</w:t>
      </w:r>
    </w:p>
    <w:p>
      <w:pPr>
        <w:keepNext w:val="0"/>
        <w:keepLines w:val="0"/>
        <w:pageBreakBefore w:val="0"/>
        <w:widowControl/>
        <w:kinsoku/>
        <w:wordWrap/>
        <w:overflowPunct/>
        <w:topLinePunct w:val="0"/>
        <w:autoSpaceDE/>
        <w:autoSpaceDN/>
        <w:bidi w:val="0"/>
        <w:adjustRightInd/>
        <w:snapToGrid/>
        <w:spacing w:line="576" w:lineRule="exact"/>
        <w:ind w:firstLine="6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（二）提高政策扶持标准</w:t>
      </w:r>
    </w:p>
    <w:p>
      <w:pPr>
        <w:keepNext w:val="0"/>
        <w:keepLines w:val="0"/>
        <w:pageBreakBefore w:val="0"/>
        <w:widowControl/>
        <w:kinsoku/>
        <w:wordWrap/>
        <w:overflowPunct/>
        <w:topLinePunct w:val="0"/>
        <w:autoSpaceDE/>
        <w:autoSpaceDN/>
        <w:bidi w:val="0"/>
        <w:adjustRightInd/>
        <w:snapToGrid/>
        <w:spacing w:line="576" w:lineRule="exact"/>
        <w:ind w:firstLine="600"/>
        <w:textAlignment w:val="auto"/>
        <w:rPr>
          <w:rFonts w:hint="eastAsia" w:ascii="仿宋_GB2312" w:hAnsi="仿宋_GB2312" w:eastAsia="仿宋_GB2312" w:cs="仿宋_GB2312"/>
          <w:sz w:val="32"/>
          <w:szCs w:val="32"/>
          <w:shd w:val="clear" w:color="auto" w:fill="auto"/>
        </w:rPr>
      </w:pPr>
      <w:commentRangeStart w:id="0"/>
      <w:r>
        <w:rPr>
          <w:rFonts w:hint="eastAsia" w:ascii="仿宋_GB2312" w:hAnsi="仿宋_GB2312" w:eastAsia="仿宋_GB2312" w:cs="仿宋_GB2312"/>
          <w:sz w:val="32"/>
          <w:szCs w:val="32"/>
          <w:shd w:val="clear" w:color="auto" w:fill="auto"/>
        </w:rPr>
        <w:t>提高财政资金对模具产业项目的补助比例。技术改造、两化融合等工业企业发展扶持资金，对模具产业项目的补助比例在原有基础上提高</w:t>
      </w:r>
      <w:r>
        <w:rPr>
          <w:rFonts w:ascii="仿宋_GB2312" w:hAnsi="仿宋_GB2312" w:eastAsia="仿宋_GB2312" w:cs="仿宋_GB2312"/>
          <w:sz w:val="32"/>
          <w:szCs w:val="32"/>
          <w:shd w:val="clear" w:color="auto" w:fill="auto"/>
        </w:rPr>
        <w:t>2</w:t>
      </w:r>
      <w:r>
        <w:rPr>
          <w:rFonts w:hint="eastAsia" w:ascii="仿宋_GB2312" w:hAnsi="仿宋_GB2312" w:eastAsia="仿宋_GB2312" w:cs="仿宋_GB2312"/>
          <w:sz w:val="32"/>
          <w:szCs w:val="32"/>
          <w:shd w:val="clear" w:color="auto" w:fill="auto"/>
        </w:rPr>
        <w:t>个百分点，单个项目最高补贴额度由原来的300万元提高至500万元。</w:t>
      </w:r>
      <w:commentRangeEnd w:id="0"/>
      <w:r>
        <w:rPr>
          <w:rStyle w:val="15"/>
          <w:rFonts w:cs="Angsana New"/>
          <w:sz w:val="32"/>
          <w:szCs w:val="32"/>
          <w:shd w:val="clear" w:color="auto" w:fill="auto"/>
        </w:rPr>
        <w:commentReference w:id="0"/>
      </w:r>
    </w:p>
    <w:p>
      <w:pPr>
        <w:keepNext w:val="0"/>
        <w:keepLines w:val="0"/>
        <w:pageBreakBefore w:val="0"/>
        <w:widowControl/>
        <w:kinsoku/>
        <w:wordWrap/>
        <w:overflowPunct/>
        <w:topLinePunct w:val="0"/>
        <w:autoSpaceDE/>
        <w:autoSpaceDN/>
        <w:bidi w:val="0"/>
        <w:adjustRightInd/>
        <w:snapToGrid/>
        <w:spacing w:line="576" w:lineRule="exact"/>
        <w:ind w:firstLine="600"/>
        <w:textAlignment w:val="auto"/>
        <w:rPr>
          <w:rFonts w:hint="eastAsia" w:ascii="楷体" w:hAnsi="楷体" w:eastAsia="楷体" w:cs="楷体"/>
          <w:b w:val="0"/>
          <w:bCs/>
          <w:sz w:val="32"/>
          <w:szCs w:val="32"/>
          <w:shd w:val="clear" w:color="auto" w:fill="auto"/>
        </w:rPr>
      </w:pPr>
      <w:r>
        <w:rPr>
          <w:rFonts w:hint="eastAsia" w:ascii="楷体" w:hAnsi="楷体" w:eastAsia="楷体" w:cs="楷体"/>
          <w:b w:val="0"/>
          <w:bCs/>
          <w:sz w:val="32"/>
          <w:szCs w:val="32"/>
          <w:shd w:val="clear" w:color="auto" w:fill="auto"/>
        </w:rPr>
        <w:t>（三）鼓励企业进入园区发展</w:t>
      </w:r>
    </w:p>
    <w:p>
      <w:pPr>
        <w:keepNext w:val="0"/>
        <w:keepLines w:val="0"/>
        <w:pageBreakBefore w:val="0"/>
        <w:widowControl/>
        <w:kinsoku/>
        <w:wordWrap/>
        <w:overflowPunct/>
        <w:topLinePunct w:val="0"/>
        <w:autoSpaceDE/>
        <w:autoSpaceDN/>
        <w:bidi w:val="0"/>
        <w:adjustRightInd/>
        <w:snapToGrid/>
        <w:spacing w:line="576"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auto"/>
        </w:rPr>
        <w:t>对搬迁进入模具专业园的模具设计和制造企业，按照企业搬迁模具制造相关设备</w:t>
      </w:r>
      <w:commentRangeStart w:id="1"/>
      <w:r>
        <w:rPr>
          <w:rFonts w:hint="eastAsia" w:ascii="仿宋_GB2312" w:hAnsi="仿宋_GB2312" w:eastAsia="仿宋_GB2312" w:cs="仿宋_GB2312"/>
          <w:sz w:val="32"/>
          <w:szCs w:val="32"/>
          <w:shd w:val="clear" w:color="auto" w:fill="auto"/>
        </w:rPr>
        <w:t>净值</w:t>
      </w:r>
      <w:commentRangeEnd w:id="1"/>
      <w:r>
        <w:rPr>
          <w:rStyle w:val="15"/>
          <w:rFonts w:cs="Angsana New"/>
          <w:shd w:val="clear" w:color="auto" w:fill="auto"/>
        </w:rPr>
        <w:commentReference w:id="1"/>
      </w:r>
      <w:r>
        <w:rPr>
          <w:rFonts w:hint="eastAsia" w:ascii="仿宋_GB2312" w:hAnsi="仿宋_GB2312" w:eastAsia="仿宋_GB2312" w:cs="仿宋_GB2312"/>
          <w:sz w:val="32"/>
          <w:szCs w:val="32"/>
          <w:shd w:val="clear" w:color="auto" w:fill="auto"/>
        </w:rPr>
        <w:t>的</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%给予补贴，单个企业补贴额度最高不超过300万。</w:t>
      </w:r>
    </w:p>
    <w:p>
      <w:pPr>
        <w:keepNext w:val="0"/>
        <w:keepLines w:val="0"/>
        <w:pageBreakBefore w:val="0"/>
        <w:widowControl/>
        <w:kinsoku/>
        <w:wordWrap/>
        <w:overflowPunct/>
        <w:topLinePunct w:val="0"/>
        <w:autoSpaceDE/>
        <w:autoSpaceDN/>
        <w:bidi w:val="0"/>
        <w:adjustRightInd/>
        <w:snapToGrid/>
        <w:spacing w:line="576" w:lineRule="exact"/>
        <w:ind w:firstLine="6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（四）鼓励企业租用标准厂房</w:t>
      </w:r>
    </w:p>
    <w:p>
      <w:pPr>
        <w:keepNext w:val="0"/>
        <w:keepLines w:val="0"/>
        <w:pageBreakBefore w:val="0"/>
        <w:widowControl/>
        <w:kinsoku/>
        <w:wordWrap/>
        <w:overflowPunct/>
        <w:topLinePunct w:val="0"/>
        <w:autoSpaceDE/>
        <w:autoSpaceDN/>
        <w:bidi w:val="0"/>
        <w:adjustRightInd/>
        <w:snapToGrid/>
        <w:spacing w:line="576"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对新落户企业租用模具专业园区内标准厂房的，参照《柳州市工业园区厂房租赁补贴暂行办法》（柳政办〔2017〕45号）的厂房租金补贴标准，给予不超过</w:t>
      </w:r>
      <w:commentRangeStart w:id="2"/>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rPr>
        <w:t>年的</w:t>
      </w:r>
      <w:commentRangeEnd w:id="2"/>
      <w:r>
        <w:rPr>
          <w:rStyle w:val="15"/>
          <w:rFonts w:cs="Angsana New"/>
        </w:rPr>
        <w:commentReference w:id="2"/>
      </w:r>
      <w:r>
        <w:rPr>
          <w:rFonts w:hint="eastAsia" w:ascii="仿宋_GB2312" w:hAnsi="仿宋_GB2312" w:eastAsia="仿宋_GB2312" w:cs="仿宋_GB2312"/>
          <w:sz w:val="32"/>
          <w:szCs w:val="32"/>
        </w:rPr>
        <w:t>租金补贴。</w:t>
      </w:r>
    </w:p>
    <w:p>
      <w:pPr>
        <w:keepNext w:val="0"/>
        <w:keepLines w:val="0"/>
        <w:pageBreakBefore w:val="0"/>
        <w:widowControl/>
        <w:kinsoku/>
        <w:wordWrap/>
        <w:overflowPunct/>
        <w:topLinePunct w:val="0"/>
        <w:autoSpaceDE/>
        <w:autoSpaceDN/>
        <w:bidi w:val="0"/>
        <w:adjustRightInd/>
        <w:snapToGrid/>
        <w:spacing w:line="576" w:lineRule="exact"/>
        <w:ind w:firstLine="6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（五）提升本地模具配套率</w:t>
      </w:r>
    </w:p>
    <w:p>
      <w:pPr>
        <w:keepNext w:val="0"/>
        <w:keepLines w:val="0"/>
        <w:pageBreakBefore w:val="0"/>
        <w:widowControl/>
        <w:kinsoku/>
        <w:wordWrap/>
        <w:overflowPunct/>
        <w:topLinePunct w:val="0"/>
        <w:autoSpaceDE/>
        <w:autoSpaceDN/>
        <w:bidi w:val="0"/>
        <w:adjustRightInd/>
        <w:snapToGrid/>
        <w:spacing w:line="576"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鼓励本地工业企业与模具企业建立采购关系，根据采购额给予采购双方奖励。工业企业年采购本地模具金额达到</w:t>
      </w:r>
      <w:commentRangeStart w:id="3"/>
      <w:r>
        <w:rPr>
          <w:rFonts w:ascii="仿宋_GB2312" w:hAnsi="仿宋_GB2312" w:eastAsia="仿宋_GB2312" w:cs="仿宋_GB2312"/>
          <w:sz w:val="32"/>
          <w:szCs w:val="32"/>
        </w:rPr>
        <w:t>8</w:t>
      </w:r>
      <w:r>
        <w:rPr>
          <w:rFonts w:hint="eastAsia" w:ascii="仿宋_GB2312" w:hAnsi="仿宋_GB2312" w:eastAsia="仿宋_GB2312" w:cs="仿宋_GB2312"/>
          <w:sz w:val="32"/>
          <w:szCs w:val="32"/>
        </w:rPr>
        <w:t>00万</w:t>
      </w:r>
      <w:commentRangeEnd w:id="3"/>
      <w:r>
        <w:rPr>
          <w:rStyle w:val="15"/>
          <w:rFonts w:cs="Angsana New"/>
        </w:rPr>
        <w:commentReference w:id="3"/>
      </w:r>
      <w:r>
        <w:rPr>
          <w:rFonts w:hint="eastAsia" w:ascii="仿宋_GB2312" w:hAnsi="仿宋_GB2312" w:eastAsia="仿宋_GB2312" w:cs="仿宋_GB2312"/>
          <w:sz w:val="32"/>
          <w:szCs w:val="32"/>
        </w:rPr>
        <w:t>元及以上的，按照采购额的</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%给予奖励；模具企业在本地</w:t>
      </w:r>
      <w:commentRangeStart w:id="4"/>
      <w:r>
        <w:rPr>
          <w:rFonts w:hint="eastAsia" w:ascii="仿宋_GB2312" w:hAnsi="仿宋_GB2312" w:eastAsia="仿宋_GB2312" w:cs="仿宋_GB2312"/>
          <w:sz w:val="32"/>
          <w:szCs w:val="32"/>
        </w:rPr>
        <w:t>年</w:t>
      </w:r>
      <w:commentRangeEnd w:id="4"/>
      <w:r>
        <w:rPr>
          <w:rStyle w:val="15"/>
          <w:rFonts w:cs="Angsana New"/>
        </w:rPr>
        <w:commentReference w:id="4"/>
      </w:r>
      <w:r>
        <w:rPr>
          <w:rFonts w:hint="eastAsia" w:ascii="仿宋_GB2312" w:hAnsi="仿宋_GB2312" w:eastAsia="仿宋_GB2312" w:cs="仿宋_GB2312"/>
          <w:sz w:val="32"/>
          <w:szCs w:val="32"/>
        </w:rPr>
        <w:t>销售额达到1000万元及以上的，按照销售额的</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%给予奖励。单个企业年奖励资金最高不超过300万元。</w:t>
      </w:r>
    </w:p>
    <w:p>
      <w:pPr>
        <w:keepNext w:val="0"/>
        <w:keepLines w:val="0"/>
        <w:pageBreakBefore w:val="0"/>
        <w:widowControl/>
        <w:kinsoku/>
        <w:wordWrap/>
        <w:overflowPunct/>
        <w:topLinePunct w:val="0"/>
        <w:autoSpaceDE/>
        <w:autoSpaceDN/>
        <w:bidi w:val="0"/>
        <w:adjustRightInd/>
        <w:snapToGrid/>
        <w:spacing w:line="576" w:lineRule="exact"/>
        <w:ind w:firstLine="600"/>
        <w:textAlignment w:val="auto"/>
        <w:rPr>
          <w:rFonts w:ascii="黑体" w:hAnsi="黑体" w:eastAsia="黑体"/>
          <w:sz w:val="32"/>
          <w:szCs w:val="32"/>
        </w:rPr>
      </w:pPr>
      <w:r>
        <w:rPr>
          <w:rFonts w:ascii="黑体" w:hAnsi="黑体" w:eastAsia="黑体"/>
          <w:sz w:val="32"/>
          <w:szCs w:val="32"/>
        </w:rPr>
        <w:t>四、其他</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（一）本措施执行</w:t>
      </w:r>
      <w:r>
        <w:rPr>
          <w:rFonts w:hint="eastAsia" w:ascii="仿宋_GB2312" w:hAnsi="仿宋_GB2312" w:eastAsia="仿宋_GB2312" w:cs="仿宋_GB2312"/>
          <w:sz w:val="32"/>
          <w:szCs w:val="32"/>
          <w:lang w:eastAsia="zh-CN"/>
        </w:rPr>
        <w:t>时间</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highlight w:val="none"/>
        </w:rPr>
        <w:t>202</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年-2025年</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（二）本措施只适用于模具设计和制造企业的模具及</w:t>
      </w:r>
      <w:r>
        <w:rPr>
          <w:rFonts w:ascii="仿宋_GB2312" w:hAnsi="仿宋_GB2312" w:eastAsia="仿宋_GB2312" w:cs="仿宋_GB2312"/>
          <w:sz w:val="32"/>
          <w:szCs w:val="32"/>
        </w:rPr>
        <w:t>其</w:t>
      </w:r>
      <w:r>
        <w:rPr>
          <w:rFonts w:hint="eastAsia" w:ascii="仿宋_GB2312" w:hAnsi="仿宋_GB2312" w:eastAsia="仿宋_GB2312" w:cs="仿宋_GB2312"/>
          <w:sz w:val="32"/>
          <w:szCs w:val="32"/>
          <w:lang w:eastAsia="zh-CN"/>
        </w:rPr>
        <w:t>配套的夹具、检具</w:t>
      </w:r>
      <w:r>
        <w:rPr>
          <w:rFonts w:hint="eastAsia" w:ascii="仿宋_GB2312" w:hAnsi="仿宋_GB2312" w:eastAsia="仿宋_GB2312" w:cs="仿宋_GB2312"/>
          <w:sz w:val="32"/>
          <w:szCs w:val="32"/>
        </w:rPr>
        <w:t>业务。</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（三）本措施由市工业和信息化局、市财政局在各自职责范围内解释。</w:t>
      </w:r>
    </w:p>
    <w:p>
      <w:pPr>
        <w:spacing w:line="600" w:lineRule="exact"/>
        <w:ind w:firstLine="627" w:firstLineChars="196"/>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sectPr>
      <w:headerReference r:id="rId5" w:type="default"/>
      <w:footerReference r:id="rId6" w:type="default"/>
      <w:footerReference r:id="rId7" w:type="even"/>
      <w:pgSz w:w="11906" w:h="16838"/>
      <w:pgMar w:top="2098" w:right="1417" w:bottom="1984" w:left="1417" w:header="1701" w:footer="1701" w:gutter="0"/>
      <w:pgNumType w:fmt="numberInDash"/>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ictor" w:date="2020-11-16T11:05:00Z" w:initials="V">
    <w:p w14:paraId="4F5E2C0E">
      <w:pPr>
        <w:pStyle w:val="3"/>
        <w:rPr>
          <w:rFonts w:hint="eastAsia"/>
        </w:rPr>
      </w:pPr>
      <w:r>
        <w:rPr>
          <w:rFonts w:hint="eastAsia"/>
        </w:rPr>
        <w:t>采纳，参考智能家电</w:t>
      </w:r>
      <w:r>
        <w:t>产业措施，技改资金扶持比例</w:t>
      </w:r>
      <w:r>
        <w:rPr>
          <w:rFonts w:hint="eastAsia"/>
        </w:rPr>
        <w:t>提高至6</w:t>
      </w:r>
      <w:r>
        <w:t>%-10%</w:t>
      </w:r>
    </w:p>
  </w:comment>
  <w:comment w:id="1" w:author="Victor" w:date="2020-11-16T10:50:00Z" w:initials="V">
    <w:p w14:paraId="182E4115">
      <w:pPr>
        <w:pStyle w:val="3"/>
        <w:rPr>
          <w:rFonts w:hint="eastAsia"/>
        </w:rPr>
      </w:pPr>
      <w:r>
        <w:rPr>
          <w:rFonts w:hint="eastAsia"/>
        </w:rPr>
        <w:t>财政</w:t>
      </w:r>
      <w:r>
        <w:t>建议按净值，防止淘汰设备</w:t>
      </w:r>
      <w:r>
        <w:rPr>
          <w:rFonts w:hint="eastAsia"/>
        </w:rPr>
        <w:t>获取</w:t>
      </w:r>
      <w:r>
        <w:t>补贴。</w:t>
      </w:r>
      <w:r>
        <w:rPr>
          <w:rFonts w:hint="eastAsia"/>
        </w:rPr>
        <w:t>采纳</w:t>
      </w:r>
      <w:r>
        <w:t>。</w:t>
      </w:r>
    </w:p>
  </w:comment>
  <w:comment w:id="2" w:author="Victor" w:date="2020-11-16T18:43:00Z" w:initials="V">
    <w:p w14:paraId="66E51099">
      <w:pPr>
        <w:pStyle w:val="3"/>
        <w:rPr>
          <w:rFonts w:hint="eastAsia"/>
        </w:rPr>
      </w:pPr>
      <w:r>
        <w:rPr>
          <w:rFonts w:hint="eastAsia"/>
        </w:rPr>
        <w:t>采纳</w:t>
      </w:r>
      <w:r>
        <w:t>。</w:t>
      </w:r>
      <w:r>
        <w:rPr>
          <w:rFonts w:hint="eastAsia"/>
        </w:rPr>
        <w:t>财政</w:t>
      </w:r>
      <w:r>
        <w:t>建议不超过原有政策力度，</w:t>
      </w:r>
      <w:r>
        <w:rPr>
          <w:rFonts w:hint="eastAsia"/>
        </w:rPr>
        <w:t>方便</w:t>
      </w:r>
      <w:r>
        <w:t>政策执行。</w:t>
      </w:r>
    </w:p>
  </w:comment>
  <w:comment w:id="3" w:author="Victor" w:date="2020-11-16T15:20:00Z" w:initials="V">
    <w:p w14:paraId="36713B49">
      <w:pPr>
        <w:pStyle w:val="3"/>
        <w:rPr>
          <w:rFonts w:hint="eastAsia"/>
        </w:rPr>
      </w:pPr>
      <w:r>
        <w:rPr>
          <w:rFonts w:hint="eastAsia"/>
        </w:rPr>
        <w:t>柳工</w:t>
      </w:r>
      <w:r>
        <w:t>建议</w:t>
      </w:r>
      <w:r>
        <w:rPr>
          <w:rFonts w:hint="eastAsia"/>
        </w:rPr>
        <w:t>500万</w:t>
      </w:r>
      <w:r>
        <w:t>，柳南</w:t>
      </w:r>
      <w:r>
        <w:rPr>
          <w:rFonts w:hint="eastAsia"/>
        </w:rPr>
        <w:t>建议200万</w:t>
      </w:r>
      <w:r>
        <w:t>，中小企业很难满足</w:t>
      </w:r>
      <w:r>
        <w:rPr>
          <w:rFonts w:hint="eastAsia"/>
        </w:rPr>
        <w:t>1000万</w:t>
      </w:r>
      <w:r>
        <w:t>条件。</w:t>
      </w:r>
    </w:p>
  </w:comment>
  <w:comment w:id="4" w:author="Victor" w:date="2020-11-16T11:02:00Z" w:initials="V">
    <w:p w14:paraId="3ABC2170">
      <w:pPr>
        <w:pStyle w:val="3"/>
        <w:rPr>
          <w:rFonts w:hint="eastAsia"/>
        </w:rPr>
      </w:pPr>
      <w:r>
        <w:rPr>
          <w:rFonts w:hint="eastAsia"/>
        </w:rPr>
        <w:t>财政</w:t>
      </w:r>
      <w:r>
        <w:t>建议只奖励本地销售</w:t>
      </w:r>
      <w:r>
        <w:rPr>
          <w:rFonts w:hint="eastAsia"/>
        </w:rPr>
        <w:t>。一</w:t>
      </w:r>
      <w:r>
        <w:t>是无法测算外地额、</w:t>
      </w:r>
      <w:r>
        <w:rPr>
          <w:rFonts w:hint="eastAsia"/>
        </w:rPr>
        <w:t>二</w:t>
      </w:r>
      <w:r>
        <w:t>是</w:t>
      </w:r>
      <w:r>
        <w:rPr>
          <w:rFonts w:hint="eastAsia"/>
        </w:rPr>
        <w:t>资金</w:t>
      </w:r>
      <w:r>
        <w:t>还是</w:t>
      </w:r>
      <w:r>
        <w:rPr>
          <w:rFonts w:hint="eastAsia"/>
        </w:rPr>
        <w:t>优先</w:t>
      </w:r>
      <w:r>
        <w:t>鼓励本地市场。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F5E2C0E" w15:done="0"/>
  <w15:commentEx w15:paraId="182E4115" w15:done="0"/>
  <w15:commentEx w15:paraId="66E51099" w15:done="0"/>
  <w15:commentEx w15:paraId="36713B49" w15:done="0"/>
  <w15:commentEx w15:paraId="3ABC217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B8C032-CA99-4EA8-8F22-934222CC09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036FC0EC-BB4A-4ED9-8358-33B26D79AAE6}"/>
  </w:font>
  <w:font w:name="仿宋_GB2312">
    <w:panose1 w:val="02010609030101010101"/>
    <w:charset w:val="86"/>
    <w:family w:val="modern"/>
    <w:pitch w:val="default"/>
    <w:sig w:usb0="00000001" w:usb1="080E0000" w:usb2="00000000" w:usb3="00000000" w:csb0="00040000" w:csb1="00000000"/>
    <w:embedRegular r:id="rId3" w:fontKey="{2CE3DE65-1BA3-4F86-9C60-2C32406D77F5}"/>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4" w:fontKey="{AD3B056D-F24E-4E66-8576-31C38FEEC57A}"/>
  </w:font>
  <w:font w:name="楷体">
    <w:panose1 w:val="02010609060101010101"/>
    <w:charset w:val="86"/>
    <w:family w:val="modern"/>
    <w:pitch w:val="default"/>
    <w:sig w:usb0="800002BF" w:usb1="38CF7CFA" w:usb2="00000016" w:usb3="00000000" w:csb0="00040001" w:csb1="00000000"/>
    <w:embedRegular r:id="rId5" w:fontKey="{69E5C30C-01A4-407F-B610-2D0BE7048FEF}"/>
  </w:font>
  <w:font w:name="Angsana New">
    <w:panose1 w:val="02020603050405020304"/>
    <w:charset w:val="00"/>
    <w:family w:val="roman"/>
    <w:pitch w:val="default"/>
    <w:sig w:usb0="81000003" w:usb1="00000000" w:usb2="00000000" w:usb3="00000000" w:csb0="00010001" w:csb1="00000000"/>
    <w:embedRegular r:id="rId6" w:fontKey="{EDBA0480-C0D3-48CA-9128-8E05B3F7399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Style w:val="13"/>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p>
    <w:pPr>
      <w:pStyle w:val="7"/>
      <w:tabs>
        <w:tab w:val="left" w:pos="360"/>
      </w:tabs>
      <w:wordWrap w:val="0"/>
      <w:ind w:right="210" w:rightChars="100" w:firstLine="420" w:firstLineChars="150"/>
      <w:jc w:val="right"/>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10" w:leftChars="100"/>
      <w:rPr>
        <w:rStyle w:val="13"/>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ctor">
    <w15:presenceInfo w15:providerId="None" w15:userId="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TrueTypeFonts/>
  <w:saveSubsetFonts/>
  <w:bordersDoNotSurroundHeader w:val="0"/>
  <w:bordersDoNotSurroundFooter w:val="0"/>
  <w:revisionView w:markup="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622"/>
    <w:rsid w:val="0000063C"/>
    <w:rsid w:val="00002F6F"/>
    <w:rsid w:val="00006A8A"/>
    <w:rsid w:val="00011EAB"/>
    <w:rsid w:val="000136F3"/>
    <w:rsid w:val="000146D1"/>
    <w:rsid w:val="00017A20"/>
    <w:rsid w:val="000216C3"/>
    <w:rsid w:val="000225D2"/>
    <w:rsid w:val="000257BF"/>
    <w:rsid w:val="00025C1A"/>
    <w:rsid w:val="00042B54"/>
    <w:rsid w:val="00042BBD"/>
    <w:rsid w:val="000441D8"/>
    <w:rsid w:val="0005377C"/>
    <w:rsid w:val="00055E5C"/>
    <w:rsid w:val="00056596"/>
    <w:rsid w:val="00057DA7"/>
    <w:rsid w:val="00060249"/>
    <w:rsid w:val="00061E24"/>
    <w:rsid w:val="00061E52"/>
    <w:rsid w:val="00062FFD"/>
    <w:rsid w:val="0006348F"/>
    <w:rsid w:val="00063DD7"/>
    <w:rsid w:val="00064DD2"/>
    <w:rsid w:val="000656EA"/>
    <w:rsid w:val="00065960"/>
    <w:rsid w:val="000749D9"/>
    <w:rsid w:val="000757AE"/>
    <w:rsid w:val="000821C7"/>
    <w:rsid w:val="000837F0"/>
    <w:rsid w:val="00084D58"/>
    <w:rsid w:val="00084FA9"/>
    <w:rsid w:val="000854BB"/>
    <w:rsid w:val="00086FBB"/>
    <w:rsid w:val="00087A9D"/>
    <w:rsid w:val="00091568"/>
    <w:rsid w:val="0009257D"/>
    <w:rsid w:val="0009355A"/>
    <w:rsid w:val="00096273"/>
    <w:rsid w:val="000A01CF"/>
    <w:rsid w:val="000A048C"/>
    <w:rsid w:val="000A1123"/>
    <w:rsid w:val="000A4874"/>
    <w:rsid w:val="000A4FDE"/>
    <w:rsid w:val="000A7C80"/>
    <w:rsid w:val="000B0DD4"/>
    <w:rsid w:val="000B266C"/>
    <w:rsid w:val="000B374A"/>
    <w:rsid w:val="000B3B19"/>
    <w:rsid w:val="000B57BC"/>
    <w:rsid w:val="000B59F9"/>
    <w:rsid w:val="000B62E6"/>
    <w:rsid w:val="000C1570"/>
    <w:rsid w:val="000C4316"/>
    <w:rsid w:val="000C5A52"/>
    <w:rsid w:val="000D7DB3"/>
    <w:rsid w:val="000E67BD"/>
    <w:rsid w:val="000F647A"/>
    <w:rsid w:val="00105866"/>
    <w:rsid w:val="001128F8"/>
    <w:rsid w:val="001148BE"/>
    <w:rsid w:val="001206CA"/>
    <w:rsid w:val="00122D9E"/>
    <w:rsid w:val="0012492B"/>
    <w:rsid w:val="00125CBC"/>
    <w:rsid w:val="00126E52"/>
    <w:rsid w:val="0013004D"/>
    <w:rsid w:val="00131E6D"/>
    <w:rsid w:val="00135F1D"/>
    <w:rsid w:val="0014109C"/>
    <w:rsid w:val="00141DF7"/>
    <w:rsid w:val="00141F9F"/>
    <w:rsid w:val="001471DF"/>
    <w:rsid w:val="001546FE"/>
    <w:rsid w:val="00157A96"/>
    <w:rsid w:val="001621F0"/>
    <w:rsid w:val="00164972"/>
    <w:rsid w:val="00186793"/>
    <w:rsid w:val="001868A2"/>
    <w:rsid w:val="001937E7"/>
    <w:rsid w:val="001960EF"/>
    <w:rsid w:val="00196724"/>
    <w:rsid w:val="001A32AD"/>
    <w:rsid w:val="001A36B2"/>
    <w:rsid w:val="001A4222"/>
    <w:rsid w:val="001A7B9F"/>
    <w:rsid w:val="001B1F26"/>
    <w:rsid w:val="001B2360"/>
    <w:rsid w:val="001B4F9C"/>
    <w:rsid w:val="001B76AC"/>
    <w:rsid w:val="001C08BC"/>
    <w:rsid w:val="001C0C74"/>
    <w:rsid w:val="001C3BB2"/>
    <w:rsid w:val="001C4567"/>
    <w:rsid w:val="001C4595"/>
    <w:rsid w:val="001C7B31"/>
    <w:rsid w:val="001D3E5A"/>
    <w:rsid w:val="001E36EC"/>
    <w:rsid w:val="001F0584"/>
    <w:rsid w:val="001F298C"/>
    <w:rsid w:val="001F5CD2"/>
    <w:rsid w:val="001F6674"/>
    <w:rsid w:val="001F784B"/>
    <w:rsid w:val="00203CF7"/>
    <w:rsid w:val="00206799"/>
    <w:rsid w:val="00212B02"/>
    <w:rsid w:val="00215019"/>
    <w:rsid w:val="00217A1B"/>
    <w:rsid w:val="00223B01"/>
    <w:rsid w:val="00226A9C"/>
    <w:rsid w:val="00232F86"/>
    <w:rsid w:val="002335D2"/>
    <w:rsid w:val="002424BE"/>
    <w:rsid w:val="002451EB"/>
    <w:rsid w:val="00246448"/>
    <w:rsid w:val="00250993"/>
    <w:rsid w:val="00263378"/>
    <w:rsid w:val="0026421B"/>
    <w:rsid w:val="00271387"/>
    <w:rsid w:val="00271DD6"/>
    <w:rsid w:val="00272D0D"/>
    <w:rsid w:val="00273AA4"/>
    <w:rsid w:val="00273D7F"/>
    <w:rsid w:val="00274129"/>
    <w:rsid w:val="00280377"/>
    <w:rsid w:val="00285F23"/>
    <w:rsid w:val="00285F99"/>
    <w:rsid w:val="00290B1F"/>
    <w:rsid w:val="00292712"/>
    <w:rsid w:val="0029434C"/>
    <w:rsid w:val="00295A1E"/>
    <w:rsid w:val="002A066F"/>
    <w:rsid w:val="002A0A13"/>
    <w:rsid w:val="002A3681"/>
    <w:rsid w:val="002A4CB7"/>
    <w:rsid w:val="002A5DF6"/>
    <w:rsid w:val="002B116F"/>
    <w:rsid w:val="002B60C6"/>
    <w:rsid w:val="002B618E"/>
    <w:rsid w:val="002C4F47"/>
    <w:rsid w:val="002C5E2D"/>
    <w:rsid w:val="002C6590"/>
    <w:rsid w:val="002C7E33"/>
    <w:rsid w:val="002D325E"/>
    <w:rsid w:val="002D562E"/>
    <w:rsid w:val="002D6694"/>
    <w:rsid w:val="002E1167"/>
    <w:rsid w:val="002E2593"/>
    <w:rsid w:val="002E3350"/>
    <w:rsid w:val="002F31A2"/>
    <w:rsid w:val="002F57F8"/>
    <w:rsid w:val="002F70B0"/>
    <w:rsid w:val="00300229"/>
    <w:rsid w:val="0030491B"/>
    <w:rsid w:val="00304DFD"/>
    <w:rsid w:val="003058D9"/>
    <w:rsid w:val="00305C5C"/>
    <w:rsid w:val="00314095"/>
    <w:rsid w:val="00317B3E"/>
    <w:rsid w:val="00322C7F"/>
    <w:rsid w:val="0032321B"/>
    <w:rsid w:val="003335C9"/>
    <w:rsid w:val="003431AC"/>
    <w:rsid w:val="00352697"/>
    <w:rsid w:val="0036231D"/>
    <w:rsid w:val="003625DB"/>
    <w:rsid w:val="00365843"/>
    <w:rsid w:val="00366291"/>
    <w:rsid w:val="00367278"/>
    <w:rsid w:val="003706BF"/>
    <w:rsid w:val="003723CC"/>
    <w:rsid w:val="00376647"/>
    <w:rsid w:val="003775A4"/>
    <w:rsid w:val="003813EE"/>
    <w:rsid w:val="0038234C"/>
    <w:rsid w:val="00384245"/>
    <w:rsid w:val="00384E63"/>
    <w:rsid w:val="0038774F"/>
    <w:rsid w:val="00390B29"/>
    <w:rsid w:val="00390B8B"/>
    <w:rsid w:val="00392017"/>
    <w:rsid w:val="00396CD1"/>
    <w:rsid w:val="00397619"/>
    <w:rsid w:val="00397BCF"/>
    <w:rsid w:val="003A1F25"/>
    <w:rsid w:val="003A2EB4"/>
    <w:rsid w:val="003A4C2D"/>
    <w:rsid w:val="003A4EE6"/>
    <w:rsid w:val="003B2EE8"/>
    <w:rsid w:val="003B5B39"/>
    <w:rsid w:val="003C0384"/>
    <w:rsid w:val="003D0C68"/>
    <w:rsid w:val="003D702F"/>
    <w:rsid w:val="003D74D7"/>
    <w:rsid w:val="003E7C29"/>
    <w:rsid w:val="003F0ECC"/>
    <w:rsid w:val="003F13FB"/>
    <w:rsid w:val="003F1C19"/>
    <w:rsid w:val="003F213F"/>
    <w:rsid w:val="003F391A"/>
    <w:rsid w:val="003F4119"/>
    <w:rsid w:val="004023E0"/>
    <w:rsid w:val="00403C79"/>
    <w:rsid w:val="00405238"/>
    <w:rsid w:val="004053FF"/>
    <w:rsid w:val="004100A4"/>
    <w:rsid w:val="00425BF1"/>
    <w:rsid w:val="0043004E"/>
    <w:rsid w:val="00435CFC"/>
    <w:rsid w:val="00436568"/>
    <w:rsid w:val="00436DEE"/>
    <w:rsid w:val="004402DD"/>
    <w:rsid w:val="00452A86"/>
    <w:rsid w:val="004559F5"/>
    <w:rsid w:val="00456E6C"/>
    <w:rsid w:val="00464505"/>
    <w:rsid w:val="004713C0"/>
    <w:rsid w:val="00472300"/>
    <w:rsid w:val="00477364"/>
    <w:rsid w:val="004827F4"/>
    <w:rsid w:val="00497D30"/>
    <w:rsid w:val="004A0B62"/>
    <w:rsid w:val="004B1DB8"/>
    <w:rsid w:val="004B6EEA"/>
    <w:rsid w:val="004C110F"/>
    <w:rsid w:val="004C200E"/>
    <w:rsid w:val="004C324C"/>
    <w:rsid w:val="004D0EF5"/>
    <w:rsid w:val="004D29E5"/>
    <w:rsid w:val="004D6960"/>
    <w:rsid w:val="004F0CF3"/>
    <w:rsid w:val="004F190E"/>
    <w:rsid w:val="004F382F"/>
    <w:rsid w:val="004F514A"/>
    <w:rsid w:val="00501CB3"/>
    <w:rsid w:val="00505EC0"/>
    <w:rsid w:val="00506F3F"/>
    <w:rsid w:val="005146A8"/>
    <w:rsid w:val="0051473D"/>
    <w:rsid w:val="00515BF2"/>
    <w:rsid w:val="00520A31"/>
    <w:rsid w:val="00520B5B"/>
    <w:rsid w:val="005255BE"/>
    <w:rsid w:val="00536ED7"/>
    <w:rsid w:val="00537EB6"/>
    <w:rsid w:val="00540AA7"/>
    <w:rsid w:val="005414F1"/>
    <w:rsid w:val="00551D7E"/>
    <w:rsid w:val="00557C2B"/>
    <w:rsid w:val="005648EF"/>
    <w:rsid w:val="00564DDD"/>
    <w:rsid w:val="0056769F"/>
    <w:rsid w:val="00573354"/>
    <w:rsid w:val="005908F7"/>
    <w:rsid w:val="005919A5"/>
    <w:rsid w:val="005A1873"/>
    <w:rsid w:val="005A3681"/>
    <w:rsid w:val="005A425E"/>
    <w:rsid w:val="005A6D96"/>
    <w:rsid w:val="005A78C2"/>
    <w:rsid w:val="005A7B6D"/>
    <w:rsid w:val="005A7E37"/>
    <w:rsid w:val="005B0788"/>
    <w:rsid w:val="005B25DD"/>
    <w:rsid w:val="005B3F6E"/>
    <w:rsid w:val="005B5FC8"/>
    <w:rsid w:val="005B7584"/>
    <w:rsid w:val="005C435D"/>
    <w:rsid w:val="005D393C"/>
    <w:rsid w:val="005D48E0"/>
    <w:rsid w:val="005E06A3"/>
    <w:rsid w:val="005E0BF7"/>
    <w:rsid w:val="005E1E8A"/>
    <w:rsid w:val="005E51C4"/>
    <w:rsid w:val="005F0B85"/>
    <w:rsid w:val="005F2409"/>
    <w:rsid w:val="005F5C82"/>
    <w:rsid w:val="005F5D07"/>
    <w:rsid w:val="005F6C5A"/>
    <w:rsid w:val="00605874"/>
    <w:rsid w:val="00611A0B"/>
    <w:rsid w:val="0061446C"/>
    <w:rsid w:val="00617200"/>
    <w:rsid w:val="00621319"/>
    <w:rsid w:val="006269AF"/>
    <w:rsid w:val="006332AD"/>
    <w:rsid w:val="0064056E"/>
    <w:rsid w:val="006433AE"/>
    <w:rsid w:val="006446E8"/>
    <w:rsid w:val="006546C8"/>
    <w:rsid w:val="00654FE6"/>
    <w:rsid w:val="00660B11"/>
    <w:rsid w:val="006619A9"/>
    <w:rsid w:val="00665EB3"/>
    <w:rsid w:val="0066759E"/>
    <w:rsid w:val="00672850"/>
    <w:rsid w:val="006752AC"/>
    <w:rsid w:val="0067691C"/>
    <w:rsid w:val="00690981"/>
    <w:rsid w:val="006915A0"/>
    <w:rsid w:val="006963FB"/>
    <w:rsid w:val="006A05C1"/>
    <w:rsid w:val="006A41F4"/>
    <w:rsid w:val="006A45D9"/>
    <w:rsid w:val="006B180A"/>
    <w:rsid w:val="006B3D9C"/>
    <w:rsid w:val="006B4FE5"/>
    <w:rsid w:val="006C15D3"/>
    <w:rsid w:val="006C1BA0"/>
    <w:rsid w:val="006C34E6"/>
    <w:rsid w:val="006C438A"/>
    <w:rsid w:val="006C6099"/>
    <w:rsid w:val="006C65E3"/>
    <w:rsid w:val="006C7798"/>
    <w:rsid w:val="006D3C61"/>
    <w:rsid w:val="006D4676"/>
    <w:rsid w:val="006E2C03"/>
    <w:rsid w:val="006E552E"/>
    <w:rsid w:val="006E5CF7"/>
    <w:rsid w:val="006F06ED"/>
    <w:rsid w:val="006F4644"/>
    <w:rsid w:val="00703558"/>
    <w:rsid w:val="00704957"/>
    <w:rsid w:val="00704B08"/>
    <w:rsid w:val="00711B68"/>
    <w:rsid w:val="007121EB"/>
    <w:rsid w:val="007147FB"/>
    <w:rsid w:val="00716421"/>
    <w:rsid w:val="0071792E"/>
    <w:rsid w:val="007261F4"/>
    <w:rsid w:val="00727CDA"/>
    <w:rsid w:val="007309EE"/>
    <w:rsid w:val="00730B35"/>
    <w:rsid w:val="00731EB9"/>
    <w:rsid w:val="007351EE"/>
    <w:rsid w:val="0073677D"/>
    <w:rsid w:val="00740D9C"/>
    <w:rsid w:val="00741A57"/>
    <w:rsid w:val="007426C8"/>
    <w:rsid w:val="00744571"/>
    <w:rsid w:val="00745D88"/>
    <w:rsid w:val="00746182"/>
    <w:rsid w:val="007503A6"/>
    <w:rsid w:val="00752422"/>
    <w:rsid w:val="00753B41"/>
    <w:rsid w:val="007579FC"/>
    <w:rsid w:val="00760C78"/>
    <w:rsid w:val="007618EA"/>
    <w:rsid w:val="007703AC"/>
    <w:rsid w:val="00772394"/>
    <w:rsid w:val="0077274A"/>
    <w:rsid w:val="00775AF9"/>
    <w:rsid w:val="00775C8B"/>
    <w:rsid w:val="007767DB"/>
    <w:rsid w:val="007800AC"/>
    <w:rsid w:val="00780736"/>
    <w:rsid w:val="007835B2"/>
    <w:rsid w:val="00783D81"/>
    <w:rsid w:val="007846D4"/>
    <w:rsid w:val="0078471A"/>
    <w:rsid w:val="007868B6"/>
    <w:rsid w:val="00792668"/>
    <w:rsid w:val="00794FF7"/>
    <w:rsid w:val="00796FF2"/>
    <w:rsid w:val="007A0AC4"/>
    <w:rsid w:val="007A23F4"/>
    <w:rsid w:val="007A3603"/>
    <w:rsid w:val="007A5857"/>
    <w:rsid w:val="007B4573"/>
    <w:rsid w:val="007B4BFE"/>
    <w:rsid w:val="007B550B"/>
    <w:rsid w:val="007D3F92"/>
    <w:rsid w:val="007D74FE"/>
    <w:rsid w:val="007E376B"/>
    <w:rsid w:val="007E5D92"/>
    <w:rsid w:val="007F6603"/>
    <w:rsid w:val="0080107E"/>
    <w:rsid w:val="00805BB2"/>
    <w:rsid w:val="00812339"/>
    <w:rsid w:val="00814E1D"/>
    <w:rsid w:val="00815BC7"/>
    <w:rsid w:val="00816136"/>
    <w:rsid w:val="00822B96"/>
    <w:rsid w:val="00832090"/>
    <w:rsid w:val="00833405"/>
    <w:rsid w:val="00836993"/>
    <w:rsid w:val="00842889"/>
    <w:rsid w:val="00844D02"/>
    <w:rsid w:val="00846456"/>
    <w:rsid w:val="00851CF9"/>
    <w:rsid w:val="0085245C"/>
    <w:rsid w:val="00861668"/>
    <w:rsid w:val="00864FB1"/>
    <w:rsid w:val="00865015"/>
    <w:rsid w:val="00865F2B"/>
    <w:rsid w:val="00882377"/>
    <w:rsid w:val="0088237C"/>
    <w:rsid w:val="00884A0B"/>
    <w:rsid w:val="00891A59"/>
    <w:rsid w:val="00895289"/>
    <w:rsid w:val="008A1ECB"/>
    <w:rsid w:val="008A632D"/>
    <w:rsid w:val="008B0467"/>
    <w:rsid w:val="008B3DAC"/>
    <w:rsid w:val="008B5AF8"/>
    <w:rsid w:val="008C19CA"/>
    <w:rsid w:val="008C3D05"/>
    <w:rsid w:val="008C5DA9"/>
    <w:rsid w:val="008D0E09"/>
    <w:rsid w:val="008D2342"/>
    <w:rsid w:val="008D4B80"/>
    <w:rsid w:val="008D6481"/>
    <w:rsid w:val="008D673B"/>
    <w:rsid w:val="008E15F4"/>
    <w:rsid w:val="008E6DC3"/>
    <w:rsid w:val="008F4ED9"/>
    <w:rsid w:val="009003CD"/>
    <w:rsid w:val="0090062B"/>
    <w:rsid w:val="00906BEA"/>
    <w:rsid w:val="00913E84"/>
    <w:rsid w:val="00914D31"/>
    <w:rsid w:val="009174E7"/>
    <w:rsid w:val="00921E9E"/>
    <w:rsid w:val="00922A1A"/>
    <w:rsid w:val="009244B4"/>
    <w:rsid w:val="00924D3D"/>
    <w:rsid w:val="0092693C"/>
    <w:rsid w:val="00930B29"/>
    <w:rsid w:val="00932FA6"/>
    <w:rsid w:val="00936D2C"/>
    <w:rsid w:val="00940C02"/>
    <w:rsid w:val="009435A9"/>
    <w:rsid w:val="00946AD3"/>
    <w:rsid w:val="0095245F"/>
    <w:rsid w:val="00962C2D"/>
    <w:rsid w:val="00966947"/>
    <w:rsid w:val="00967EA4"/>
    <w:rsid w:val="00967ED4"/>
    <w:rsid w:val="00970458"/>
    <w:rsid w:val="00977113"/>
    <w:rsid w:val="009771AC"/>
    <w:rsid w:val="00977B0B"/>
    <w:rsid w:val="009837A9"/>
    <w:rsid w:val="009912F4"/>
    <w:rsid w:val="009927D1"/>
    <w:rsid w:val="00995DDC"/>
    <w:rsid w:val="0099718B"/>
    <w:rsid w:val="0099746A"/>
    <w:rsid w:val="009B4A64"/>
    <w:rsid w:val="009B538A"/>
    <w:rsid w:val="009C05C6"/>
    <w:rsid w:val="009C2DBC"/>
    <w:rsid w:val="009C64DE"/>
    <w:rsid w:val="009D2FA4"/>
    <w:rsid w:val="009D794B"/>
    <w:rsid w:val="009D7E37"/>
    <w:rsid w:val="009E2E74"/>
    <w:rsid w:val="009F198F"/>
    <w:rsid w:val="009F3B8F"/>
    <w:rsid w:val="00A01001"/>
    <w:rsid w:val="00A025EC"/>
    <w:rsid w:val="00A035C2"/>
    <w:rsid w:val="00A04D7E"/>
    <w:rsid w:val="00A06F8C"/>
    <w:rsid w:val="00A101EB"/>
    <w:rsid w:val="00A11AD5"/>
    <w:rsid w:val="00A128B7"/>
    <w:rsid w:val="00A140D3"/>
    <w:rsid w:val="00A172DE"/>
    <w:rsid w:val="00A249C7"/>
    <w:rsid w:val="00A26DE0"/>
    <w:rsid w:val="00A4129A"/>
    <w:rsid w:val="00A53862"/>
    <w:rsid w:val="00A54B4D"/>
    <w:rsid w:val="00A54D25"/>
    <w:rsid w:val="00A56B1F"/>
    <w:rsid w:val="00A56C2D"/>
    <w:rsid w:val="00A62EE6"/>
    <w:rsid w:val="00A64C60"/>
    <w:rsid w:val="00A67BDD"/>
    <w:rsid w:val="00A714AE"/>
    <w:rsid w:val="00A7169E"/>
    <w:rsid w:val="00A71BBC"/>
    <w:rsid w:val="00A71E9B"/>
    <w:rsid w:val="00A731A2"/>
    <w:rsid w:val="00A80103"/>
    <w:rsid w:val="00A80A03"/>
    <w:rsid w:val="00A86704"/>
    <w:rsid w:val="00A904C6"/>
    <w:rsid w:val="00A930F8"/>
    <w:rsid w:val="00A95B12"/>
    <w:rsid w:val="00AA1258"/>
    <w:rsid w:val="00AA130C"/>
    <w:rsid w:val="00AA1B5C"/>
    <w:rsid w:val="00AA374E"/>
    <w:rsid w:val="00AB12AD"/>
    <w:rsid w:val="00AB15DE"/>
    <w:rsid w:val="00AC13FC"/>
    <w:rsid w:val="00AC1C81"/>
    <w:rsid w:val="00AC54B4"/>
    <w:rsid w:val="00AC6F44"/>
    <w:rsid w:val="00AD036B"/>
    <w:rsid w:val="00AE0435"/>
    <w:rsid w:val="00AE1293"/>
    <w:rsid w:val="00AE45F0"/>
    <w:rsid w:val="00AF0A73"/>
    <w:rsid w:val="00B04C50"/>
    <w:rsid w:val="00B0517B"/>
    <w:rsid w:val="00B05318"/>
    <w:rsid w:val="00B06551"/>
    <w:rsid w:val="00B10D32"/>
    <w:rsid w:val="00B120D5"/>
    <w:rsid w:val="00B16A06"/>
    <w:rsid w:val="00B17ACD"/>
    <w:rsid w:val="00B21DAA"/>
    <w:rsid w:val="00B34633"/>
    <w:rsid w:val="00B352EB"/>
    <w:rsid w:val="00B50607"/>
    <w:rsid w:val="00B51138"/>
    <w:rsid w:val="00B51B5D"/>
    <w:rsid w:val="00B52AD2"/>
    <w:rsid w:val="00B52E06"/>
    <w:rsid w:val="00B55C78"/>
    <w:rsid w:val="00B56A81"/>
    <w:rsid w:val="00B56BE3"/>
    <w:rsid w:val="00B57239"/>
    <w:rsid w:val="00B620FD"/>
    <w:rsid w:val="00B64B3F"/>
    <w:rsid w:val="00B67E94"/>
    <w:rsid w:val="00B71679"/>
    <w:rsid w:val="00B749B6"/>
    <w:rsid w:val="00B74AD6"/>
    <w:rsid w:val="00B772FA"/>
    <w:rsid w:val="00B80ED9"/>
    <w:rsid w:val="00B81044"/>
    <w:rsid w:val="00B83214"/>
    <w:rsid w:val="00B91FBA"/>
    <w:rsid w:val="00B94805"/>
    <w:rsid w:val="00B94D51"/>
    <w:rsid w:val="00B94EFE"/>
    <w:rsid w:val="00BA04DE"/>
    <w:rsid w:val="00BB76C2"/>
    <w:rsid w:val="00BC0E03"/>
    <w:rsid w:val="00BD10F9"/>
    <w:rsid w:val="00BD4094"/>
    <w:rsid w:val="00BD553E"/>
    <w:rsid w:val="00BD660F"/>
    <w:rsid w:val="00BD75B2"/>
    <w:rsid w:val="00C0099E"/>
    <w:rsid w:val="00C02967"/>
    <w:rsid w:val="00C058E0"/>
    <w:rsid w:val="00C06E2E"/>
    <w:rsid w:val="00C10E47"/>
    <w:rsid w:val="00C1269E"/>
    <w:rsid w:val="00C207E0"/>
    <w:rsid w:val="00C214D9"/>
    <w:rsid w:val="00C21F39"/>
    <w:rsid w:val="00C24658"/>
    <w:rsid w:val="00C2648A"/>
    <w:rsid w:val="00C325A7"/>
    <w:rsid w:val="00C46616"/>
    <w:rsid w:val="00C46939"/>
    <w:rsid w:val="00C60196"/>
    <w:rsid w:val="00C620AB"/>
    <w:rsid w:val="00C63BF7"/>
    <w:rsid w:val="00C70333"/>
    <w:rsid w:val="00C70594"/>
    <w:rsid w:val="00C70D70"/>
    <w:rsid w:val="00C757B8"/>
    <w:rsid w:val="00C80054"/>
    <w:rsid w:val="00C82574"/>
    <w:rsid w:val="00C8446E"/>
    <w:rsid w:val="00C855C8"/>
    <w:rsid w:val="00C86A49"/>
    <w:rsid w:val="00C87677"/>
    <w:rsid w:val="00C87920"/>
    <w:rsid w:val="00C87E1C"/>
    <w:rsid w:val="00C92A8F"/>
    <w:rsid w:val="00C93BF9"/>
    <w:rsid w:val="00C93E1E"/>
    <w:rsid w:val="00C944AF"/>
    <w:rsid w:val="00C96DB7"/>
    <w:rsid w:val="00CA6718"/>
    <w:rsid w:val="00CB4C52"/>
    <w:rsid w:val="00CB5C3B"/>
    <w:rsid w:val="00CC1E73"/>
    <w:rsid w:val="00CC68B2"/>
    <w:rsid w:val="00CD5D77"/>
    <w:rsid w:val="00CE2957"/>
    <w:rsid w:val="00CE4588"/>
    <w:rsid w:val="00CE75F5"/>
    <w:rsid w:val="00CE7645"/>
    <w:rsid w:val="00CF072C"/>
    <w:rsid w:val="00CF596B"/>
    <w:rsid w:val="00CF7DE1"/>
    <w:rsid w:val="00D00365"/>
    <w:rsid w:val="00D01DFA"/>
    <w:rsid w:val="00D05206"/>
    <w:rsid w:val="00D052D1"/>
    <w:rsid w:val="00D06FEA"/>
    <w:rsid w:val="00D07612"/>
    <w:rsid w:val="00D076F9"/>
    <w:rsid w:val="00D07A2E"/>
    <w:rsid w:val="00D11547"/>
    <w:rsid w:val="00D11F83"/>
    <w:rsid w:val="00D125DE"/>
    <w:rsid w:val="00D134E1"/>
    <w:rsid w:val="00D16C60"/>
    <w:rsid w:val="00D20130"/>
    <w:rsid w:val="00D2498B"/>
    <w:rsid w:val="00D24A49"/>
    <w:rsid w:val="00D252DB"/>
    <w:rsid w:val="00D26008"/>
    <w:rsid w:val="00D32B65"/>
    <w:rsid w:val="00D36201"/>
    <w:rsid w:val="00D5085F"/>
    <w:rsid w:val="00D5337D"/>
    <w:rsid w:val="00D53EEC"/>
    <w:rsid w:val="00D607EE"/>
    <w:rsid w:val="00D621EF"/>
    <w:rsid w:val="00D657B0"/>
    <w:rsid w:val="00D66C14"/>
    <w:rsid w:val="00D7456C"/>
    <w:rsid w:val="00D7590B"/>
    <w:rsid w:val="00D767F6"/>
    <w:rsid w:val="00D77DD7"/>
    <w:rsid w:val="00D80D2D"/>
    <w:rsid w:val="00D829D6"/>
    <w:rsid w:val="00D85BF3"/>
    <w:rsid w:val="00D867DB"/>
    <w:rsid w:val="00D90118"/>
    <w:rsid w:val="00D968E2"/>
    <w:rsid w:val="00D97409"/>
    <w:rsid w:val="00D97FA9"/>
    <w:rsid w:val="00DA3523"/>
    <w:rsid w:val="00DA432A"/>
    <w:rsid w:val="00DC317E"/>
    <w:rsid w:val="00DC72A7"/>
    <w:rsid w:val="00DD1BAC"/>
    <w:rsid w:val="00DD430A"/>
    <w:rsid w:val="00DD4696"/>
    <w:rsid w:val="00DD5714"/>
    <w:rsid w:val="00DE0D5D"/>
    <w:rsid w:val="00DE243A"/>
    <w:rsid w:val="00DF107B"/>
    <w:rsid w:val="00DF145C"/>
    <w:rsid w:val="00DF47E3"/>
    <w:rsid w:val="00E030B1"/>
    <w:rsid w:val="00E03142"/>
    <w:rsid w:val="00E11D9E"/>
    <w:rsid w:val="00E12288"/>
    <w:rsid w:val="00E16517"/>
    <w:rsid w:val="00E2537B"/>
    <w:rsid w:val="00E324A4"/>
    <w:rsid w:val="00E3614A"/>
    <w:rsid w:val="00E40AC1"/>
    <w:rsid w:val="00E410E5"/>
    <w:rsid w:val="00E41ED3"/>
    <w:rsid w:val="00E452DD"/>
    <w:rsid w:val="00E501B3"/>
    <w:rsid w:val="00E54500"/>
    <w:rsid w:val="00E54E4E"/>
    <w:rsid w:val="00E658D3"/>
    <w:rsid w:val="00E66909"/>
    <w:rsid w:val="00E70B2C"/>
    <w:rsid w:val="00E80F4B"/>
    <w:rsid w:val="00E8177D"/>
    <w:rsid w:val="00E82982"/>
    <w:rsid w:val="00E850CF"/>
    <w:rsid w:val="00E91DBA"/>
    <w:rsid w:val="00E954E4"/>
    <w:rsid w:val="00E96683"/>
    <w:rsid w:val="00E973D5"/>
    <w:rsid w:val="00E976FD"/>
    <w:rsid w:val="00EA4420"/>
    <w:rsid w:val="00EA6578"/>
    <w:rsid w:val="00EB43AC"/>
    <w:rsid w:val="00EB464D"/>
    <w:rsid w:val="00EB6CA6"/>
    <w:rsid w:val="00EC4903"/>
    <w:rsid w:val="00EE2B16"/>
    <w:rsid w:val="00EE52D6"/>
    <w:rsid w:val="00EE6955"/>
    <w:rsid w:val="00EF0FDD"/>
    <w:rsid w:val="00EF1D51"/>
    <w:rsid w:val="00EF4778"/>
    <w:rsid w:val="00F00D7A"/>
    <w:rsid w:val="00F10BDA"/>
    <w:rsid w:val="00F13C5A"/>
    <w:rsid w:val="00F2116F"/>
    <w:rsid w:val="00F2460A"/>
    <w:rsid w:val="00F26D90"/>
    <w:rsid w:val="00F26E2A"/>
    <w:rsid w:val="00F309A2"/>
    <w:rsid w:val="00F327D2"/>
    <w:rsid w:val="00F33194"/>
    <w:rsid w:val="00F35294"/>
    <w:rsid w:val="00F370FB"/>
    <w:rsid w:val="00F37A85"/>
    <w:rsid w:val="00F4575D"/>
    <w:rsid w:val="00F51029"/>
    <w:rsid w:val="00F543D5"/>
    <w:rsid w:val="00F614E7"/>
    <w:rsid w:val="00F71686"/>
    <w:rsid w:val="00F727DB"/>
    <w:rsid w:val="00F74A95"/>
    <w:rsid w:val="00F74D03"/>
    <w:rsid w:val="00F8759B"/>
    <w:rsid w:val="00F9332C"/>
    <w:rsid w:val="00F97B9D"/>
    <w:rsid w:val="00FA559A"/>
    <w:rsid w:val="00FA6169"/>
    <w:rsid w:val="00FA65C0"/>
    <w:rsid w:val="00FB10FB"/>
    <w:rsid w:val="00FB3277"/>
    <w:rsid w:val="00FB5CFD"/>
    <w:rsid w:val="00FB605F"/>
    <w:rsid w:val="00FB608C"/>
    <w:rsid w:val="00FB7F6A"/>
    <w:rsid w:val="00FC32FC"/>
    <w:rsid w:val="00FC599E"/>
    <w:rsid w:val="00FC5D62"/>
    <w:rsid w:val="00FD0622"/>
    <w:rsid w:val="00FD40A7"/>
    <w:rsid w:val="00FD476C"/>
    <w:rsid w:val="00FD5324"/>
    <w:rsid w:val="00FD53E7"/>
    <w:rsid w:val="00FD65C4"/>
    <w:rsid w:val="00FD7914"/>
    <w:rsid w:val="00FE1429"/>
    <w:rsid w:val="00FE1EFD"/>
    <w:rsid w:val="00FE2B80"/>
    <w:rsid w:val="00FF0CFF"/>
    <w:rsid w:val="01A319B7"/>
    <w:rsid w:val="02814208"/>
    <w:rsid w:val="047902C4"/>
    <w:rsid w:val="070D279B"/>
    <w:rsid w:val="08E015FE"/>
    <w:rsid w:val="0E294C84"/>
    <w:rsid w:val="0E2B4E7D"/>
    <w:rsid w:val="103865C9"/>
    <w:rsid w:val="12BA3B62"/>
    <w:rsid w:val="185139B0"/>
    <w:rsid w:val="18C03A4A"/>
    <w:rsid w:val="1AEB08DE"/>
    <w:rsid w:val="1E8F3EF9"/>
    <w:rsid w:val="23D53C40"/>
    <w:rsid w:val="283C2373"/>
    <w:rsid w:val="2DBB334D"/>
    <w:rsid w:val="33BB4EE9"/>
    <w:rsid w:val="34C73F57"/>
    <w:rsid w:val="36B52D5F"/>
    <w:rsid w:val="3859205B"/>
    <w:rsid w:val="3A04791E"/>
    <w:rsid w:val="400B3EC2"/>
    <w:rsid w:val="41014B86"/>
    <w:rsid w:val="451B10F4"/>
    <w:rsid w:val="459D634F"/>
    <w:rsid w:val="47D872EA"/>
    <w:rsid w:val="487013E5"/>
    <w:rsid w:val="493D53D6"/>
    <w:rsid w:val="4A3463AE"/>
    <w:rsid w:val="4A6A1E69"/>
    <w:rsid w:val="4BAB23F7"/>
    <w:rsid w:val="4C136638"/>
    <w:rsid w:val="4E7C41C7"/>
    <w:rsid w:val="4EA62695"/>
    <w:rsid w:val="54267F9B"/>
    <w:rsid w:val="54833BBB"/>
    <w:rsid w:val="571A2818"/>
    <w:rsid w:val="584A4567"/>
    <w:rsid w:val="58910DB5"/>
    <w:rsid w:val="5A200536"/>
    <w:rsid w:val="5F8D2E89"/>
    <w:rsid w:val="65657196"/>
    <w:rsid w:val="65C95DFB"/>
    <w:rsid w:val="67AD7C2E"/>
    <w:rsid w:val="6B746C4A"/>
    <w:rsid w:val="6E05476A"/>
    <w:rsid w:val="708D768E"/>
    <w:rsid w:val="720703F3"/>
    <w:rsid w:val="73364AFB"/>
    <w:rsid w:val="763E41BB"/>
    <w:rsid w:val="76B17DFA"/>
    <w:rsid w:val="775D557E"/>
    <w:rsid w:val="7B387396"/>
    <w:rsid w:val="7B3B0D4C"/>
    <w:rsid w:val="7F1932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8"/>
      <w:lang w:val="en-US" w:eastAsia="zh-CN" w:bidi="th-TH"/>
    </w:rPr>
  </w:style>
  <w:style w:type="paragraph" w:styleId="2">
    <w:name w:val="heading 1"/>
    <w:basedOn w:val="1"/>
    <w:next w:val="1"/>
    <w:qFormat/>
    <w:uiPriority w:val="0"/>
    <w:pPr>
      <w:keepNext/>
      <w:keepLines/>
      <w:spacing w:before="340" w:after="330" w:line="578" w:lineRule="auto"/>
      <w:outlineLvl w:val="0"/>
    </w:pPr>
    <w:rPr>
      <w:rFonts w:ascii="Times New Roman" w:hAnsi="Times New Roman" w:cs="Times New Roman"/>
      <w:b/>
      <w:bCs/>
      <w:kern w:val="44"/>
      <w:sz w:val="44"/>
      <w:szCs w:val="44"/>
      <w:lang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rPr>
      <w:rFonts w:cs="Angsana New"/>
    </w:rPr>
  </w:style>
  <w:style w:type="paragraph" w:styleId="4">
    <w:name w:val="Body Text Indent"/>
    <w:basedOn w:val="1"/>
    <w:qFormat/>
    <w:uiPriority w:val="0"/>
    <w:pPr>
      <w:ind w:firstLine="640" w:firstLineChars="200"/>
    </w:pPr>
    <w:rPr>
      <w:rFonts w:ascii="仿宋_GB2312" w:hAnsi="Times New Roman" w:eastAsia="仿宋_GB2312" w:cs="Times New Roman"/>
      <w:sz w:val="32"/>
      <w:szCs w:val="24"/>
      <w:lang w:bidi="ar-SA"/>
    </w:rPr>
  </w:style>
  <w:style w:type="paragraph" w:styleId="5">
    <w:name w:val="Date"/>
    <w:basedOn w:val="1"/>
    <w:next w:val="1"/>
    <w:link w:val="29"/>
    <w:unhideWhenUsed/>
    <w:qFormat/>
    <w:uiPriority w:val="99"/>
    <w:pPr>
      <w:ind w:left="100" w:leftChars="2500"/>
    </w:pPr>
  </w:style>
  <w:style w:type="paragraph" w:styleId="6">
    <w:name w:val="Balloon Text"/>
    <w:basedOn w:val="1"/>
    <w:semiHidden/>
    <w:qFormat/>
    <w:uiPriority w:val="0"/>
    <w:rPr>
      <w:sz w:val="18"/>
      <w:szCs w:val="18"/>
    </w:rPr>
  </w:style>
  <w:style w:type="paragraph" w:styleId="7">
    <w:name w:val="footer"/>
    <w:basedOn w:val="1"/>
    <w:link w:val="28"/>
    <w:unhideWhenUsed/>
    <w:qFormat/>
    <w:uiPriority w:val="99"/>
    <w:pPr>
      <w:tabs>
        <w:tab w:val="center" w:pos="4153"/>
        <w:tab w:val="right" w:pos="8306"/>
      </w:tabs>
      <w:snapToGrid w:val="0"/>
      <w:jc w:val="left"/>
    </w:pPr>
    <w:rPr>
      <w:sz w:val="18"/>
      <w:szCs w:val="22"/>
    </w:rPr>
  </w:style>
  <w:style w:type="paragraph" w:styleId="8">
    <w:name w:val="header"/>
    <w:basedOn w:val="1"/>
    <w:link w:val="27"/>
    <w:unhideWhenUsed/>
    <w:qFormat/>
    <w:uiPriority w:val="99"/>
    <w:pPr>
      <w:pBdr>
        <w:bottom w:val="single" w:color="auto" w:sz="6" w:space="1"/>
      </w:pBdr>
      <w:tabs>
        <w:tab w:val="center" w:pos="4153"/>
        <w:tab w:val="right" w:pos="8306"/>
      </w:tabs>
      <w:snapToGrid w:val="0"/>
      <w:jc w:val="center"/>
    </w:pPr>
    <w:rPr>
      <w:sz w:val="18"/>
      <w:szCs w:val="22"/>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lang w:bidi="ar-SA"/>
    </w:rPr>
  </w:style>
  <w:style w:type="character" w:styleId="12">
    <w:name w:val="Strong"/>
    <w:qFormat/>
    <w:uiPriority w:val="0"/>
    <w:rPr>
      <w:b/>
    </w:rPr>
  </w:style>
  <w:style w:type="character" w:styleId="13">
    <w:name w:val="page number"/>
    <w:basedOn w:val="11"/>
    <w:qFormat/>
    <w:uiPriority w:val="0"/>
  </w:style>
  <w:style w:type="character" w:styleId="14">
    <w:name w:val="Hyperlink"/>
    <w:unhideWhenUsed/>
    <w:qFormat/>
    <w:uiPriority w:val="99"/>
    <w:rPr>
      <w:color w:val="0000FF"/>
      <w:u w:val="single"/>
    </w:rPr>
  </w:style>
  <w:style w:type="character" w:styleId="15">
    <w:name w:val="annotation reference"/>
    <w:unhideWhenUsed/>
    <w:qFormat/>
    <w:uiPriority w:val="99"/>
    <w:rPr>
      <w:sz w:val="21"/>
      <w:szCs w:val="21"/>
    </w:rPr>
  </w:style>
  <w:style w:type="paragraph" w:customStyle="1" w:styleId="16">
    <w:name w:val="Char Char1 Char Char Char Char Char Char Char Char"/>
    <w:basedOn w:val="1"/>
    <w:next w:val="1"/>
    <w:qFormat/>
    <w:uiPriority w:val="0"/>
    <w:pPr>
      <w:adjustRightInd w:val="0"/>
      <w:spacing w:after="160" w:line="240" w:lineRule="exact"/>
    </w:pPr>
    <w:rPr>
      <w:rFonts w:ascii="Verdana" w:hAnsi="Verdana" w:cs="Times New Roman"/>
      <w:kern w:val="0"/>
      <w:sz w:val="20"/>
      <w:szCs w:val="20"/>
      <w:lang w:eastAsia="en-US" w:bidi="ar-SA"/>
    </w:rPr>
  </w:style>
  <w:style w:type="paragraph" w:customStyle="1" w:styleId="17">
    <w:name w:val="Char Char Char Char Char Char"/>
    <w:basedOn w:val="1"/>
    <w:qFormat/>
    <w:uiPriority w:val="0"/>
    <w:pPr>
      <w:widowControl/>
      <w:spacing w:after="160" w:line="240" w:lineRule="exact"/>
      <w:jc w:val="left"/>
    </w:pPr>
    <w:rPr>
      <w:rFonts w:ascii="Verdana" w:hAnsi="Verdana" w:cs="Times New Roman"/>
      <w:kern w:val="0"/>
      <w:sz w:val="20"/>
      <w:szCs w:val="20"/>
      <w:lang w:eastAsia="en-US" w:bidi="ar-SA"/>
    </w:rPr>
  </w:style>
  <w:style w:type="paragraph" w:customStyle="1" w:styleId="18">
    <w:name w:val="Char1"/>
    <w:basedOn w:val="1"/>
    <w:qFormat/>
    <w:uiPriority w:val="0"/>
    <w:rPr>
      <w:rFonts w:ascii="Times New Roman" w:hAnsi="Times New Roman" w:eastAsia="仿宋_GB2312" w:cs="Times New Roman"/>
      <w:sz w:val="32"/>
      <w:szCs w:val="20"/>
      <w:lang w:bidi="ar-SA"/>
    </w:rPr>
  </w:style>
  <w:style w:type="paragraph" w:customStyle="1" w:styleId="19">
    <w:name w:val="二级条标题"/>
    <w:basedOn w:val="1"/>
    <w:next w:val="20"/>
    <w:qFormat/>
    <w:uiPriority w:val="0"/>
    <w:pPr>
      <w:widowControl/>
      <w:spacing w:beforeLines="50" w:afterLines="50"/>
      <w:ind w:left="315"/>
      <w:jc w:val="left"/>
      <w:outlineLvl w:val="3"/>
    </w:pPr>
    <w:rPr>
      <w:rFonts w:ascii="黑体" w:eastAsia="黑体" w:cs="宋体"/>
      <w:kern w:val="0"/>
      <w:szCs w:val="21"/>
      <w:lang w:bidi="ar-SA"/>
    </w:rPr>
  </w:style>
  <w:style w:type="paragraph" w:customStyle="1" w:styleId="20">
    <w:name w:val="段"/>
    <w:qFormat/>
    <w:uiPriority w:val="0"/>
    <w:pPr>
      <w:autoSpaceDE w:val="0"/>
      <w:autoSpaceDN w:val="0"/>
      <w:ind w:firstLine="200" w:firstLineChars="200"/>
      <w:jc w:val="both"/>
    </w:pPr>
    <w:rPr>
      <w:rFonts w:ascii="宋体" w:hAnsi="Times New Roman" w:eastAsia="Times New Roman" w:cs="宋体"/>
      <w:sz w:val="21"/>
      <w:szCs w:val="21"/>
      <w:lang w:val="en-US" w:eastAsia="zh-CN" w:bidi="ar-SA"/>
    </w:rPr>
  </w:style>
  <w:style w:type="paragraph" w:customStyle="1" w:styleId="21">
    <w:name w:val="List Paragraph"/>
    <w:basedOn w:val="1"/>
    <w:qFormat/>
    <w:uiPriority w:val="0"/>
    <w:pPr>
      <w:widowControl/>
      <w:spacing w:line="500" w:lineRule="exact"/>
      <w:ind w:firstLine="200" w:firstLineChars="200"/>
      <w:jc w:val="left"/>
    </w:pPr>
    <w:rPr>
      <w:rFonts w:ascii="Times New Roman" w:hAnsi="Times New Roman" w:eastAsia="仿宋_GB2312" w:cs="宋体"/>
      <w:kern w:val="0"/>
      <w:sz w:val="32"/>
      <w:szCs w:val="24"/>
      <w:lang w:bidi="ar-SA"/>
    </w:rPr>
  </w:style>
  <w:style w:type="paragraph" w:customStyle="1" w:styleId="22">
    <w:name w:val="样式"/>
    <w:basedOn w:val="1"/>
    <w:qFormat/>
    <w:uiPriority w:val="0"/>
    <w:pPr>
      <w:autoSpaceDE w:val="0"/>
      <w:autoSpaceDN w:val="0"/>
      <w:adjustRightInd w:val="0"/>
      <w:jc w:val="left"/>
    </w:pPr>
    <w:rPr>
      <w:rFonts w:ascii="宋体" w:hAnsi="宋体" w:cs="宋体"/>
      <w:kern w:val="0"/>
      <w:sz w:val="24"/>
      <w:szCs w:val="24"/>
      <w:lang w:bidi="ar-SA"/>
    </w:rPr>
  </w:style>
  <w:style w:type="paragraph" w:customStyle="1" w:styleId="23">
    <w:name w:val="三级无"/>
    <w:basedOn w:val="1"/>
    <w:qFormat/>
    <w:uiPriority w:val="0"/>
    <w:pPr>
      <w:widowControl/>
      <w:ind w:left="1785"/>
      <w:jc w:val="left"/>
      <w:outlineLvl w:val="4"/>
    </w:pPr>
    <w:rPr>
      <w:rFonts w:ascii="宋体" w:cs="宋体"/>
      <w:kern w:val="0"/>
      <w:szCs w:val="21"/>
      <w:lang w:bidi="ar-SA"/>
    </w:rPr>
  </w:style>
  <w:style w:type="paragraph" w:customStyle="1" w:styleId="24">
    <w:name w:val="UserStyle_1"/>
    <w:basedOn w:val="1"/>
    <w:qFormat/>
    <w:uiPriority w:val="0"/>
    <w:pPr>
      <w:widowControl/>
      <w:jc w:val="left"/>
      <w:textAlignment w:val="baseline"/>
    </w:pPr>
    <w:rPr>
      <w:rFonts w:ascii="宋体" w:hAnsi="宋体"/>
      <w:kern w:val="0"/>
      <w:sz w:val="24"/>
      <w:szCs w:val="24"/>
      <w:lang w:bidi="ar-SA"/>
    </w:rPr>
  </w:style>
  <w:style w:type="paragraph" w:customStyle="1" w:styleId="25">
    <w:name w:val="章标题"/>
    <w:basedOn w:val="1"/>
    <w:next w:val="20"/>
    <w:qFormat/>
    <w:uiPriority w:val="0"/>
    <w:pPr>
      <w:widowControl/>
      <w:spacing w:beforeLines="100" w:afterLines="100"/>
      <w:outlineLvl w:val="1"/>
    </w:pPr>
    <w:rPr>
      <w:rFonts w:ascii="黑体" w:eastAsia="黑体" w:cs="宋体"/>
      <w:kern w:val="0"/>
      <w:szCs w:val="21"/>
      <w:lang w:bidi="ar-SA"/>
    </w:rPr>
  </w:style>
  <w:style w:type="paragraph" w:customStyle="1" w:styleId="26">
    <w:name w:val=" Char Char Char Char Char Char"/>
    <w:basedOn w:val="1"/>
    <w:qFormat/>
    <w:uiPriority w:val="0"/>
    <w:pPr>
      <w:widowControl/>
      <w:spacing w:after="160" w:line="240" w:lineRule="exact"/>
      <w:jc w:val="left"/>
    </w:pPr>
    <w:rPr>
      <w:rFonts w:ascii="Verdana" w:hAnsi="Verdana" w:cs="Times New Roman"/>
      <w:kern w:val="0"/>
      <w:sz w:val="20"/>
      <w:szCs w:val="20"/>
      <w:lang w:eastAsia="en-US" w:bidi="ar-SA"/>
    </w:rPr>
  </w:style>
  <w:style w:type="character" w:customStyle="1" w:styleId="27">
    <w:name w:val="页眉 Char"/>
    <w:link w:val="8"/>
    <w:semiHidden/>
    <w:qFormat/>
    <w:uiPriority w:val="99"/>
    <w:rPr>
      <w:sz w:val="18"/>
      <w:szCs w:val="22"/>
    </w:rPr>
  </w:style>
  <w:style w:type="character" w:customStyle="1" w:styleId="28">
    <w:name w:val="页脚 Char"/>
    <w:link w:val="7"/>
    <w:semiHidden/>
    <w:qFormat/>
    <w:uiPriority w:val="99"/>
    <w:rPr>
      <w:sz w:val="18"/>
      <w:szCs w:val="22"/>
    </w:rPr>
  </w:style>
  <w:style w:type="character" w:customStyle="1" w:styleId="29">
    <w:name w:val="日期 Char"/>
    <w:link w:val="5"/>
    <w:semiHidden/>
    <w:qFormat/>
    <w:uiPriority w:val="99"/>
    <w:rPr>
      <w:kern w:val="2"/>
      <w:sz w:val="21"/>
      <w:szCs w:val="28"/>
    </w:rPr>
  </w:style>
  <w:style w:type="character" w:customStyle="1" w:styleId="30">
    <w:name w:val="15"/>
    <w:qFormat/>
    <w:uiPriority w:val="0"/>
    <w:rPr>
      <w:rFonts w:hint="default"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258</Words>
  <Characters>1472</Characters>
  <Lines>12</Lines>
  <Paragraphs>3</Paragraphs>
  <TotalTime>0</TotalTime>
  <ScaleCrop>false</ScaleCrop>
  <LinksUpToDate>false</LinksUpToDate>
  <CharactersWithSpaces>1727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2020-10-22T09:18:00Z</dcterms:created>
  <dc:creator>wg01</dc:creator>
  <cp:lastModifiedBy>柳望曦</cp:lastModifiedBy>
  <cp:lastPrinted>2020-11-05T03:09:00Z</cp:lastPrinted>
  <dcterms:modified xsi:type="dcterms:W3CDTF">2020-11-19T07:31:27Z</dcterms:modified>
  <dc:title>柳州市人民政府2015年刘传林</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