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19644">
      <w:pPr>
        <w:pStyle w:val="9"/>
        <w:ind w:firstLine="0" w:firstLineChars="0"/>
        <w:jc w:val="both"/>
      </w:pPr>
    </w:p>
    <w:p w14:paraId="48B4587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/>
        <w:textAlignment w:val="auto"/>
      </w:pPr>
    </w:p>
    <w:p w14:paraId="21A5A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79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8"/>
          <w:szCs w:val="48"/>
          <w:lang w:val="en-US" w:eastAsia="zh-CN" w:bidi="ar-SA"/>
        </w:rPr>
        <w:t>柳州市中小企业数字化改造试点项目</w:t>
      </w:r>
    </w:p>
    <w:p w14:paraId="04B61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0" w:firstLineChars="0"/>
        <w:jc w:val="center"/>
        <w:textAlignment w:val="auto"/>
        <w:rPr>
          <w:rFonts w:ascii="楷体_GB2312" w:hAnsi="楷体_GB2312" w:eastAsia="楷体_GB2312" w:cs="楷体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8"/>
          <w:szCs w:val="48"/>
          <w:lang w:val="en-US" w:eastAsia="zh-CN" w:bidi="ar-SA"/>
        </w:rPr>
        <w:t>验收申请书</w:t>
      </w:r>
    </w:p>
    <w:p w14:paraId="4EC73C1E">
      <w:pPr>
        <w:pStyle w:val="8"/>
        <w:spacing w:afterLines="0" w:line="240" w:lineRule="auto"/>
        <w:rPr>
          <w:rFonts w:hint="eastAsia"/>
        </w:rPr>
      </w:pPr>
    </w:p>
    <w:p w14:paraId="5929F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0" w:firstLineChars="0"/>
        <w:jc w:val="left"/>
        <w:textAlignment w:val="auto"/>
        <w:rPr>
          <w:rFonts w:hint="eastAsia" w:eastAsia="仿宋_GB2312"/>
          <w:szCs w:val="32"/>
          <w:lang w:val="en-US" w:eastAsia="zh-CN"/>
        </w:rPr>
      </w:pPr>
    </w:p>
    <w:p w14:paraId="2527D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bookmarkEnd w:id="0"/>
    </w:p>
    <w:p w14:paraId="0C0D7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（加盖公章）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3E381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所属</w:t>
      </w:r>
      <w:r>
        <w:rPr>
          <w:rFonts w:hint="eastAsia" w:ascii="仿宋_GB2312" w:hAnsi="仿宋_GB2312" w:eastAsia="仿宋_GB2312" w:cs="仿宋_GB2312"/>
          <w:sz w:val="32"/>
          <w:szCs w:val="32"/>
        </w:rPr>
        <w:t>细分行业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汽车整车、零部件及配件制造</w:t>
      </w:r>
    </w:p>
    <w:p w14:paraId="11D0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579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工程机械及其配套件制造</w:t>
      </w:r>
    </w:p>
    <w:p w14:paraId="6C2E7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食品加工及制造</w:t>
      </w:r>
    </w:p>
    <w:p w14:paraId="29530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数字化水平等级：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一级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二级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三级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四级</w:t>
      </w:r>
    </w:p>
    <w:p w14:paraId="6D023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22785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4323B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服务商名称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55A4D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6C130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658DDF2C">
      <w:pPr>
        <w:pStyle w:val="9"/>
        <w:spacing w:afterLines="0" w:line="579" w:lineRule="exact"/>
        <w:ind w:firstLine="0" w:firstLineChars="0"/>
        <w:jc w:val="both"/>
        <w:outlineLvl w:val="9"/>
      </w:pPr>
    </w:p>
    <w:p w14:paraId="0BB19515">
      <w:pPr>
        <w:pStyle w:val="9"/>
        <w:spacing w:afterLines="0" w:line="579" w:lineRule="exact"/>
        <w:jc w:val="both"/>
        <w:outlineLvl w:val="9"/>
      </w:pPr>
    </w:p>
    <w:p w14:paraId="609C8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firstLine="0" w:firstLineChars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20</w:t>
      </w:r>
      <w:r>
        <w:rPr>
          <w:rFonts w:hint="eastAsia" w:ascii="楷体_GB2312" w:eastAsia="楷体_GB2312"/>
          <w:sz w:val="32"/>
          <w:szCs w:val="32"/>
        </w:rPr>
        <w:t xml:space="preserve">  年  月  日</w:t>
      </w:r>
    </w:p>
    <w:p w14:paraId="15476A4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-2147483648" w:line="240" w:lineRule="auto"/>
        <w:ind w:left="0" w:firstLine="0" w:firstLineChars="0"/>
        <w:jc w:val="center"/>
        <w:textAlignment w:val="auto"/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020" w:gutter="0"/>
          <w:pgNumType w:fmt="decimal"/>
          <w:cols w:space="425" w:num="1"/>
          <w:docGrid w:type="lines" w:linePitch="435" w:charSpace="0"/>
        </w:sectPr>
      </w:pPr>
    </w:p>
    <w:p w14:paraId="3E2A7E44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u w:val="none"/>
          <w:lang w:val="en-US" w:eastAsia="zh-CN" w:bidi="ar"/>
        </w:rPr>
        <w:t>承诺声明</w:t>
      </w:r>
    </w:p>
    <w:p w14:paraId="4B53444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560" w:firstLineChars="200"/>
        <w:textAlignment w:val="auto"/>
        <w:rPr>
          <w:rFonts w:hint="eastAsia" w:ascii="Times New Roman" w:hAnsi="Times New Roman" w:cs="仿宋_GB2312"/>
          <w:color w:val="auto"/>
          <w:kern w:val="0"/>
          <w:sz w:val="28"/>
          <w:szCs w:val="28"/>
          <w:lang w:val="en-US" w:eastAsia="zh-CN"/>
        </w:rPr>
      </w:pPr>
    </w:p>
    <w:p w14:paraId="66AE75D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我公司承诺：</w:t>
      </w:r>
    </w:p>
    <w:p w14:paraId="759EC11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.申报的中小企业数字化改造试点项目已完成建设并运行，已具备验收条件，现提请对项目进行验收；所提交的材料均真实、完整。</w:t>
      </w:r>
    </w:p>
    <w:p w14:paraId="7225097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.我公司具备有关法律法规、国家标准或行业标准规定的安全生产条件，近三年未在生产、质量、安全以及环保方面发生重大事故，且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en-US"/>
        </w:rPr>
        <w:t>近三年无失信行为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21896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.我公司主动配合项目跟踪、检查、评价工作，自觉接受财政、工信等有关部门的审计、监督检查；如未通过上级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验收及审计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退回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已拨付的专项资金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 w14:paraId="3A6BD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textAlignment w:val="auto"/>
        <w:rPr>
          <w:rFonts w:hint="default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如有不实，我公司愿承担相应责任。</w:t>
      </w:r>
    </w:p>
    <w:p w14:paraId="113B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leftChars="0" w:firstLine="960" w:firstLineChars="30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</w:t>
      </w:r>
    </w:p>
    <w:p w14:paraId="1467B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leftChars="0" w:firstLine="960" w:firstLineChars="30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1918CB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法定代表人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(签字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或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签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章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zh-CN" w:eastAsia="zh-CN"/>
        </w:rPr>
        <w:t>）：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</w:p>
    <w:p w14:paraId="25AA97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lef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68707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单位(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加盖公章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):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</w:t>
      </w:r>
    </w:p>
    <w:p w14:paraId="1C93B4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 w14:paraId="7DCEAF83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-2147483648" w:line="579" w:lineRule="exact"/>
        <w:ind w:left="0" w:firstLine="4480" w:firstLineChars="1400"/>
        <w:jc w:val="left"/>
        <w:textAlignment w:val="auto"/>
        <w:outlineLvl w:val="0"/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sectPr>
          <w:footerReference r:id="rId7" w:type="default"/>
          <w:pgSz w:w="11906" w:h="16838"/>
          <w:pgMar w:top="2098" w:right="1474" w:bottom="1984" w:left="1587" w:header="851" w:footer="1020" w:gutter="0"/>
          <w:pgNumType w:fmt="decimal" w:start="1"/>
          <w:cols w:space="425" w:num="1"/>
          <w:docGrid w:type="lines" w:linePitch="435" w:charSpace="0"/>
        </w:sect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日期: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年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月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日</w:t>
      </w:r>
    </w:p>
    <w:p w14:paraId="216C2DE1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-2147483648" w:line="579" w:lineRule="exact"/>
        <w:ind w:left="0" w:firstLine="628" w:firstLineChars="200"/>
        <w:jc w:val="left"/>
        <w:textAlignment w:val="auto"/>
        <w:outlineLvl w:val="0"/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一、验收申请表</w:t>
      </w:r>
    </w:p>
    <w:tbl>
      <w:tblPr>
        <w:tblStyle w:val="44"/>
        <w:tblpPr w:leftFromText="180" w:rightFromText="180" w:vertAnchor="text" w:horzAnchor="page" w:tblpX="1061" w:tblpY="173"/>
        <w:tblOverlap w:val="never"/>
        <w:tblW w:w="985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"/>
        <w:gridCol w:w="1027"/>
        <w:gridCol w:w="60"/>
        <w:gridCol w:w="1095"/>
        <w:gridCol w:w="1755"/>
        <w:gridCol w:w="180"/>
        <w:gridCol w:w="765"/>
        <w:gridCol w:w="555"/>
        <w:gridCol w:w="435"/>
        <w:gridCol w:w="165"/>
        <w:gridCol w:w="1275"/>
        <w:gridCol w:w="1298"/>
      </w:tblGrid>
      <w:tr w14:paraId="54678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851" w:type="dxa"/>
            <w:gridSpan w:val="13"/>
            <w:vAlign w:val="center"/>
          </w:tcPr>
          <w:p w14:paraId="75BC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（一）企业</w:t>
            </w:r>
            <w:r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30"/>
                <w:szCs w:val="30"/>
                <w:u w:val="none"/>
                <w:lang w:bidi="ar"/>
              </w:rPr>
              <w:t>基本情况</w:t>
            </w:r>
          </w:p>
        </w:tc>
      </w:tr>
      <w:tr w14:paraId="5DF58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328" w:type="dxa"/>
            <w:gridSpan w:val="4"/>
            <w:vAlign w:val="center"/>
          </w:tcPr>
          <w:p w14:paraId="5685ACF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企业名称</w:t>
            </w:r>
          </w:p>
        </w:tc>
        <w:tc>
          <w:tcPr>
            <w:tcW w:w="3030" w:type="dxa"/>
            <w:gridSpan w:val="3"/>
            <w:vAlign w:val="center"/>
          </w:tcPr>
          <w:p w14:paraId="2E9C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07EF53F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县区</w:t>
            </w:r>
          </w:p>
        </w:tc>
        <w:tc>
          <w:tcPr>
            <w:tcW w:w="2738" w:type="dxa"/>
            <w:gridSpan w:val="3"/>
            <w:vAlign w:val="center"/>
          </w:tcPr>
          <w:p w14:paraId="55910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</w:p>
        </w:tc>
      </w:tr>
      <w:tr w14:paraId="11520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328" w:type="dxa"/>
            <w:gridSpan w:val="4"/>
            <w:vAlign w:val="center"/>
          </w:tcPr>
          <w:p w14:paraId="2A2CC07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注册地址</w:t>
            </w:r>
          </w:p>
        </w:tc>
        <w:tc>
          <w:tcPr>
            <w:tcW w:w="3030" w:type="dxa"/>
            <w:gridSpan w:val="3"/>
            <w:vAlign w:val="center"/>
          </w:tcPr>
          <w:p w14:paraId="43F8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38391CF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企业信用代码</w:t>
            </w:r>
          </w:p>
        </w:tc>
        <w:tc>
          <w:tcPr>
            <w:tcW w:w="2738" w:type="dxa"/>
            <w:gridSpan w:val="3"/>
            <w:vAlign w:val="center"/>
          </w:tcPr>
          <w:p w14:paraId="30F92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</w:p>
        </w:tc>
      </w:tr>
      <w:tr w14:paraId="27805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328" w:type="dxa"/>
            <w:gridSpan w:val="4"/>
            <w:vAlign w:val="center"/>
          </w:tcPr>
          <w:p w14:paraId="3BB53219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联系人</w:t>
            </w:r>
          </w:p>
        </w:tc>
        <w:tc>
          <w:tcPr>
            <w:tcW w:w="3030" w:type="dxa"/>
            <w:gridSpan w:val="3"/>
            <w:vAlign w:val="center"/>
          </w:tcPr>
          <w:p w14:paraId="0B69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240E85A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联系方式</w:t>
            </w:r>
          </w:p>
        </w:tc>
        <w:tc>
          <w:tcPr>
            <w:tcW w:w="2738" w:type="dxa"/>
            <w:gridSpan w:val="3"/>
            <w:vAlign w:val="center"/>
          </w:tcPr>
          <w:p w14:paraId="6BC5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</w:p>
        </w:tc>
      </w:tr>
      <w:tr w14:paraId="4B13C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328" w:type="dxa"/>
            <w:gridSpan w:val="4"/>
            <w:vAlign w:val="center"/>
          </w:tcPr>
          <w:p w14:paraId="32B15D4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eastAsia="zh-CN"/>
              </w:rPr>
              <w:t>企业数字化转型负责人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>数转明白人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>)姓名</w:t>
            </w:r>
          </w:p>
        </w:tc>
        <w:tc>
          <w:tcPr>
            <w:tcW w:w="3030" w:type="dxa"/>
            <w:gridSpan w:val="3"/>
            <w:vAlign w:val="center"/>
          </w:tcPr>
          <w:p w14:paraId="28863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4BEAAC1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738" w:type="dxa"/>
            <w:gridSpan w:val="3"/>
            <w:vAlign w:val="center"/>
          </w:tcPr>
          <w:p w14:paraId="660A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</w:p>
        </w:tc>
      </w:tr>
      <w:tr w14:paraId="637CE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2328" w:type="dxa"/>
            <w:gridSpan w:val="4"/>
            <w:vAlign w:val="center"/>
          </w:tcPr>
          <w:p w14:paraId="5D1BDA8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企业基本情况</w:t>
            </w:r>
          </w:p>
        </w:tc>
        <w:tc>
          <w:tcPr>
            <w:tcW w:w="7523" w:type="dxa"/>
            <w:gridSpan w:val="9"/>
            <w:vAlign w:val="center"/>
          </w:tcPr>
          <w:p w14:paraId="2B34BB2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50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val="en-US" w:eastAsia="zh-CN"/>
              </w:rPr>
              <w:t>包括不限于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企业成立时间、注册资本、经营范围、主要产品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val="en-US" w:eastAsia="zh-CN"/>
              </w:rPr>
              <w:t>及应用领域、现有数字化基础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、员工数量、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val="en-US" w:eastAsia="zh-CN"/>
              </w:rPr>
              <w:t>所获荣誉资质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、行业影响力等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。</w:t>
            </w:r>
          </w:p>
        </w:tc>
      </w:tr>
      <w:tr w14:paraId="5DB5F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328" w:type="dxa"/>
            <w:gridSpan w:val="4"/>
            <w:vAlign w:val="center"/>
          </w:tcPr>
          <w:p w14:paraId="06A4D46E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企业性质</w:t>
            </w:r>
          </w:p>
        </w:tc>
        <w:tc>
          <w:tcPr>
            <w:tcW w:w="7523" w:type="dxa"/>
            <w:gridSpan w:val="9"/>
            <w:vAlign w:val="center"/>
          </w:tcPr>
          <w:p w14:paraId="4496942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□国有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集体企业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股份合作企业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联营企业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  </w:t>
            </w:r>
          </w:p>
          <w:p w14:paraId="7894A94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有限责任公司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股份有限公司</w:t>
            </w:r>
          </w:p>
        </w:tc>
      </w:tr>
      <w:tr w14:paraId="23C1B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328" w:type="dxa"/>
            <w:gridSpan w:val="4"/>
            <w:vMerge w:val="restart"/>
            <w:vAlign w:val="center"/>
          </w:tcPr>
          <w:p w14:paraId="3A0674B4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企业规模</w:t>
            </w:r>
          </w:p>
        </w:tc>
        <w:tc>
          <w:tcPr>
            <w:tcW w:w="7523" w:type="dxa"/>
            <w:gridSpan w:val="9"/>
            <w:vAlign w:val="center"/>
          </w:tcPr>
          <w:p w14:paraId="62742DE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4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□中型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□小型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□微型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（中小企业规模类型自测：</w:t>
            </w:r>
          </w:p>
          <w:p w14:paraId="5BDC92C5">
            <w:pPr>
              <w:pStyle w:val="4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 HYPERLINK "https://baosong.miit.gov.cn/ScaleTest"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https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://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baosong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miit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gov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cn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 w:color="auto"/>
              </w:rPr>
              <w:t>ScaleTest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 w:color="auto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</w:rPr>
              <w:t>）</w:t>
            </w:r>
          </w:p>
        </w:tc>
      </w:tr>
      <w:tr w14:paraId="34810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328" w:type="dxa"/>
            <w:gridSpan w:val="4"/>
            <w:vMerge w:val="continue"/>
            <w:vAlign w:val="center"/>
          </w:tcPr>
          <w:p w14:paraId="731B429F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523" w:type="dxa"/>
            <w:gridSpan w:val="9"/>
            <w:vAlign w:val="center"/>
          </w:tcPr>
          <w:p w14:paraId="56C4700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24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□规模以上企业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□规模以下企业</w:t>
            </w:r>
          </w:p>
        </w:tc>
      </w:tr>
      <w:tr w14:paraId="6EBCB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328" w:type="dxa"/>
            <w:gridSpan w:val="4"/>
            <w:vAlign w:val="center"/>
          </w:tcPr>
          <w:p w14:paraId="1FF0C72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优质中小企业情况</w:t>
            </w:r>
          </w:p>
        </w:tc>
        <w:tc>
          <w:tcPr>
            <w:tcW w:w="7523" w:type="dxa"/>
            <w:gridSpan w:val="9"/>
            <w:vAlign w:val="center"/>
          </w:tcPr>
          <w:p w14:paraId="2C63E53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□创新型中小企业</w:t>
            </w:r>
          </w:p>
          <w:p w14:paraId="6220A634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□专精特新中小企业</w:t>
            </w:r>
          </w:p>
          <w:p w14:paraId="4F658E8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□专精特新“小巨人”企业</w:t>
            </w:r>
          </w:p>
          <w:p w14:paraId="569F692F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□制造业单项冠军企业</w:t>
            </w:r>
          </w:p>
          <w:p w14:paraId="33839F4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□无</w:t>
            </w:r>
          </w:p>
        </w:tc>
      </w:tr>
      <w:tr w14:paraId="0D8D2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328" w:type="dxa"/>
            <w:gridSpan w:val="4"/>
            <w:vAlign w:val="center"/>
          </w:tcPr>
          <w:p w14:paraId="4676F13A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智能制造等级</w:t>
            </w:r>
          </w:p>
        </w:tc>
        <w:tc>
          <w:tcPr>
            <w:tcW w:w="7523" w:type="dxa"/>
            <w:gridSpan w:val="9"/>
            <w:vAlign w:val="center"/>
          </w:tcPr>
          <w:p w14:paraId="4002689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5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□自治区级数字化车间</w:t>
            </w:r>
          </w:p>
          <w:p w14:paraId="7F061ED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5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□自治区级智能工厂</w:t>
            </w:r>
          </w:p>
          <w:p w14:paraId="514E8E0E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□自治区级智能制造标杆企业</w:t>
            </w:r>
          </w:p>
          <w:p w14:paraId="547860F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□国家级智能制造试点示范</w:t>
            </w:r>
          </w:p>
          <w:p w14:paraId="278DE8C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□无</w:t>
            </w:r>
          </w:p>
        </w:tc>
      </w:tr>
      <w:tr w14:paraId="3BF60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328" w:type="dxa"/>
            <w:gridSpan w:val="4"/>
            <w:vAlign w:val="center"/>
          </w:tcPr>
          <w:p w14:paraId="5D39388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</w:rPr>
              <w:t>营业收入</w:t>
            </w:r>
          </w:p>
          <w:p w14:paraId="3A03419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523" w:type="dxa"/>
            <w:gridSpan w:val="9"/>
            <w:vAlign w:val="center"/>
          </w:tcPr>
          <w:p w14:paraId="22D8C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5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</w:tr>
      <w:tr w14:paraId="73988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328" w:type="dxa"/>
            <w:gridSpan w:val="4"/>
            <w:vAlign w:val="center"/>
          </w:tcPr>
          <w:p w14:paraId="7CF02B8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 xml:space="preserve">上年度利润 </w:t>
            </w:r>
          </w:p>
          <w:p w14:paraId="7E88EC4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523" w:type="dxa"/>
            <w:gridSpan w:val="9"/>
            <w:vAlign w:val="center"/>
          </w:tcPr>
          <w:p w14:paraId="55A18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5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</w:tr>
      <w:tr w14:paraId="50389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328" w:type="dxa"/>
            <w:gridSpan w:val="4"/>
            <w:vAlign w:val="center"/>
          </w:tcPr>
          <w:p w14:paraId="2BA6EBC9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上年度人均营业收入</w:t>
            </w:r>
          </w:p>
          <w:p w14:paraId="4440418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523" w:type="dxa"/>
            <w:gridSpan w:val="9"/>
            <w:vAlign w:val="center"/>
          </w:tcPr>
          <w:p w14:paraId="7858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5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</w:tr>
      <w:tr w14:paraId="0B95F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328" w:type="dxa"/>
            <w:gridSpan w:val="4"/>
            <w:vAlign w:val="center"/>
          </w:tcPr>
          <w:p w14:paraId="024C61EF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</w:rPr>
              <w:t>已有数字化转型投入</w:t>
            </w:r>
          </w:p>
          <w:p w14:paraId="3C55750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523" w:type="dxa"/>
            <w:gridSpan w:val="9"/>
            <w:vAlign w:val="center"/>
          </w:tcPr>
          <w:p w14:paraId="1319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5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</w:tr>
      <w:tr w14:paraId="67DCF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851" w:type="dxa"/>
            <w:gridSpan w:val="13"/>
            <w:vAlign w:val="center"/>
          </w:tcPr>
          <w:p w14:paraId="093D76D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Chars="0" w:right="0" w:rightChars="0" w:firstLine="0" w:firstLineChars="0"/>
              <w:jc w:val="center"/>
              <w:textAlignment w:val="auto"/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（二）数字化改造需求（试点企业与服务商共同填写）</w:t>
            </w:r>
          </w:p>
          <w:p w14:paraId="6F3D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5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（一级、二级、三级场景</w:t>
            </w:r>
            <w:r>
              <w:rPr>
                <w:rFonts w:hint="eastAsia" w:ascii="仿宋_GB2312" w:hAnsi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参照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附件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《中小企业数字化转型关键场景清单》）</w:t>
            </w:r>
          </w:p>
        </w:tc>
      </w:tr>
      <w:tr w14:paraId="32C7D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28" w:type="dxa"/>
            <w:vAlign w:val="center"/>
          </w:tcPr>
          <w:p w14:paraId="27CEA9C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一级场景</w:t>
            </w:r>
          </w:p>
        </w:tc>
        <w:tc>
          <w:tcPr>
            <w:tcW w:w="1140" w:type="dxa"/>
            <w:gridSpan w:val="2"/>
            <w:vAlign w:val="center"/>
          </w:tcPr>
          <w:p w14:paraId="213D107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二级场景</w:t>
            </w:r>
          </w:p>
        </w:tc>
        <w:tc>
          <w:tcPr>
            <w:tcW w:w="1155" w:type="dxa"/>
            <w:gridSpan w:val="2"/>
            <w:vAlign w:val="center"/>
          </w:tcPr>
          <w:p w14:paraId="06B98BF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三级场景</w:t>
            </w:r>
          </w:p>
        </w:tc>
        <w:tc>
          <w:tcPr>
            <w:tcW w:w="3255" w:type="dxa"/>
            <w:gridSpan w:val="4"/>
            <w:vAlign w:val="center"/>
          </w:tcPr>
          <w:p w14:paraId="3ABEF44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场景描述</w:t>
            </w:r>
          </w:p>
          <w:p w14:paraId="06E1C13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字内）</w:t>
            </w:r>
          </w:p>
        </w:tc>
        <w:tc>
          <w:tcPr>
            <w:tcW w:w="3173" w:type="dxa"/>
            <w:gridSpan w:val="4"/>
            <w:vAlign w:val="center"/>
          </w:tcPr>
          <w:p w14:paraId="0F46A63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问题及需求分析</w:t>
            </w:r>
          </w:p>
          <w:p w14:paraId="410BB7A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字内）</w:t>
            </w:r>
          </w:p>
        </w:tc>
      </w:tr>
      <w:tr w14:paraId="34FEE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28" w:type="dxa"/>
            <w:vAlign w:val="center"/>
          </w:tcPr>
          <w:p w14:paraId="67D6CF7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81F326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E2B325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gridSpan w:val="4"/>
            <w:vAlign w:val="center"/>
          </w:tcPr>
          <w:p w14:paraId="45DC0D5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  <w:tc>
          <w:tcPr>
            <w:tcW w:w="3173" w:type="dxa"/>
            <w:gridSpan w:val="4"/>
            <w:vAlign w:val="center"/>
          </w:tcPr>
          <w:p w14:paraId="59AF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</w:tr>
      <w:tr w14:paraId="70908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28" w:type="dxa"/>
            <w:vAlign w:val="center"/>
          </w:tcPr>
          <w:p w14:paraId="54A3283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68CF6B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5979EE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gridSpan w:val="4"/>
            <w:vAlign w:val="center"/>
          </w:tcPr>
          <w:p w14:paraId="708ACFFF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  <w:tc>
          <w:tcPr>
            <w:tcW w:w="3173" w:type="dxa"/>
            <w:gridSpan w:val="4"/>
            <w:vAlign w:val="center"/>
          </w:tcPr>
          <w:p w14:paraId="348B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</w:tr>
      <w:tr w14:paraId="5EB1F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851" w:type="dxa"/>
            <w:gridSpan w:val="13"/>
            <w:vAlign w:val="center"/>
          </w:tcPr>
          <w:p w14:paraId="5A1A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30"/>
                <w:szCs w:val="30"/>
                <w:u w:val="none"/>
                <w:lang w:eastAsia="zh-CN" w:bidi="ar"/>
              </w:rPr>
              <w:t>数字化改造情况及成效（试点企业与数字化服务商共同填写）</w:t>
            </w:r>
          </w:p>
        </w:tc>
      </w:tr>
      <w:tr w14:paraId="44B8B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2328" w:type="dxa"/>
            <w:gridSpan w:val="4"/>
            <w:vAlign w:val="center"/>
          </w:tcPr>
          <w:p w14:paraId="15DECE3A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企业填写人签字</w:t>
            </w:r>
          </w:p>
          <w:p w14:paraId="723B5EA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>（请附上该人员的工牌或社保缴纳证明作为佐证）</w:t>
            </w:r>
          </w:p>
        </w:tc>
        <w:tc>
          <w:tcPr>
            <w:tcW w:w="7523" w:type="dxa"/>
            <w:gridSpan w:val="9"/>
            <w:vAlign w:val="center"/>
          </w:tcPr>
          <w:p w14:paraId="04E4340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50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</w:p>
        </w:tc>
      </w:tr>
      <w:tr w14:paraId="00C32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2328" w:type="dxa"/>
            <w:gridSpan w:val="4"/>
            <w:vAlign w:val="center"/>
          </w:tcPr>
          <w:p w14:paraId="2FF44F5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4"/>
                <w:szCs w:val="24"/>
              </w:rPr>
              <w:t>数字化转型内容介绍</w:t>
            </w:r>
          </w:p>
          <w:p w14:paraId="0CC109D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4"/>
                <w:szCs w:val="24"/>
              </w:rPr>
              <w:t>项目改造内容简介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23" w:type="dxa"/>
            <w:gridSpan w:val="9"/>
            <w:vAlign w:val="center"/>
          </w:tcPr>
          <w:p w14:paraId="7A15A9DF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50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项目实施背景、主要建设内容、实现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功能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、达到的性能、设备和系统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部署情况、运行情况等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7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val="en-US" w:eastAsia="zh-CN"/>
              </w:rPr>
              <w:t>字内（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若有多项，请逐项列出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24"/>
                <w:szCs w:val="24"/>
              </w:rPr>
              <w:t>系统名称、上线时间、系统功能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24"/>
                <w:szCs w:val="24"/>
              </w:rPr>
              <w:t>与实施方案及合同一致）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24"/>
                <w:szCs w:val="24"/>
                <w:lang w:eastAsia="zh-CN"/>
              </w:rPr>
              <w:t>。</w:t>
            </w:r>
          </w:p>
        </w:tc>
      </w:tr>
      <w:tr w14:paraId="7EF32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2328" w:type="dxa"/>
            <w:gridSpan w:val="4"/>
            <w:vAlign w:val="center"/>
          </w:tcPr>
          <w:p w14:paraId="5401BAB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</w:rPr>
              <w:t>云应用情况</w:t>
            </w:r>
          </w:p>
        </w:tc>
        <w:tc>
          <w:tcPr>
            <w:tcW w:w="7523" w:type="dxa"/>
            <w:gridSpan w:val="9"/>
            <w:vAlign w:val="center"/>
          </w:tcPr>
          <w:p w14:paraId="05E2E1E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□公有云：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 xml:space="preserve"> </w:t>
            </w:r>
          </w:p>
          <w:p w14:paraId="5A2E97D4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□私有云：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</w:t>
            </w:r>
          </w:p>
          <w:p w14:paraId="530825D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24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□混合云：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□未上云</w:t>
            </w:r>
          </w:p>
          <w:p w14:paraId="6D19AFE1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25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24"/>
                <w:szCs w:val="24"/>
              </w:rPr>
              <w:t>（选择前三项中任何一项，需填写相应的云服务提供商名称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24"/>
                <w:szCs w:val="24"/>
                <w:lang w:eastAsia="zh-CN"/>
              </w:rPr>
              <w:t>，并提供加盖云服务商公章的佐证材料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24"/>
                <w:szCs w:val="24"/>
              </w:rPr>
              <w:t>）</w:t>
            </w:r>
          </w:p>
        </w:tc>
      </w:tr>
      <w:tr w14:paraId="1CC51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28" w:type="dxa"/>
            <w:gridSpan w:val="4"/>
            <w:vAlign w:val="center"/>
          </w:tcPr>
          <w:p w14:paraId="3278E3EF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改造项目起止时间</w:t>
            </w:r>
          </w:p>
        </w:tc>
        <w:tc>
          <w:tcPr>
            <w:tcW w:w="7523" w:type="dxa"/>
            <w:gridSpan w:val="9"/>
            <w:vAlign w:val="center"/>
          </w:tcPr>
          <w:p w14:paraId="29E53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right="0" w:rightChars="0"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 月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日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——       年    月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</w:tr>
      <w:tr w14:paraId="0DA21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8" w:type="dxa"/>
            <w:gridSpan w:val="4"/>
            <w:vAlign w:val="center"/>
          </w:tcPr>
          <w:p w14:paraId="5B91DDE4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项目总投入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523" w:type="dxa"/>
            <w:gridSpan w:val="9"/>
            <w:vAlign w:val="center"/>
          </w:tcPr>
          <w:p w14:paraId="0C899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5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</w:tr>
      <w:tr w14:paraId="39702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28" w:type="dxa"/>
            <w:gridSpan w:val="4"/>
            <w:vAlign w:val="center"/>
          </w:tcPr>
          <w:p w14:paraId="070CC7A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数字化服务商名称</w:t>
            </w:r>
          </w:p>
        </w:tc>
        <w:tc>
          <w:tcPr>
            <w:tcW w:w="2850" w:type="dxa"/>
            <w:gridSpan w:val="2"/>
            <w:vAlign w:val="center"/>
          </w:tcPr>
          <w:p w14:paraId="2640B189">
            <w:pPr>
              <w:spacing w:afterLines="0" w:line="400" w:lineRule="exact"/>
              <w:ind w:firstLine="0" w:firstLineChars="0"/>
              <w:rPr>
                <w:rFonts w:hint="default" w:ascii="楷体_GB2312" w:hAnsi="黑体" w:eastAsia="楷体_GB2312" w:cs="黑体"/>
                <w:b w:val="0"/>
                <w:bC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gridSpan w:val="5"/>
            <w:vAlign w:val="center"/>
          </w:tcPr>
          <w:p w14:paraId="29E35FC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eastAsia="zh-CN"/>
              </w:rPr>
              <w:t>服务商信用代码</w:t>
            </w:r>
          </w:p>
        </w:tc>
        <w:tc>
          <w:tcPr>
            <w:tcW w:w="2573" w:type="dxa"/>
            <w:gridSpan w:val="2"/>
            <w:vAlign w:val="center"/>
          </w:tcPr>
          <w:p w14:paraId="2E457FE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 w14:paraId="2D480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2328" w:type="dxa"/>
            <w:gridSpan w:val="4"/>
            <w:vAlign w:val="center"/>
          </w:tcPr>
          <w:p w14:paraId="48878EE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使用产品及解决方案名称</w:t>
            </w:r>
          </w:p>
        </w:tc>
        <w:tc>
          <w:tcPr>
            <w:tcW w:w="7523" w:type="dxa"/>
            <w:gridSpan w:val="9"/>
            <w:vAlign w:val="center"/>
          </w:tcPr>
          <w:p w14:paraId="5C900B4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50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若有多项，请逐项列出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eastAsia="zh-CN"/>
              </w:rPr>
              <w:t>（应与实施方案及合同、数字化产品和解决方案库上的名称一致）。</w:t>
            </w:r>
          </w:p>
        </w:tc>
      </w:tr>
      <w:tr w14:paraId="3DC13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1" w:type="dxa"/>
            <w:gridSpan w:val="2"/>
            <w:vMerge w:val="restart"/>
            <w:tcBorders>
              <w:bottom w:val="nil"/>
            </w:tcBorders>
            <w:vAlign w:val="center"/>
          </w:tcPr>
          <w:p w14:paraId="73AC8C5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数字化改造成效</w:t>
            </w:r>
          </w:p>
          <w:p w14:paraId="1DF85D5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每项成效字数不超</w:t>
            </w: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字）</w:t>
            </w:r>
          </w:p>
          <w:p w14:paraId="6CF4FBD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4CE71B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请尽量用若干定量指标描述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highlight w:val="yellow"/>
                <w:lang w:eastAsia="zh-CN"/>
              </w:rPr>
              <w:t>并在“备注”栏附上计算公式和过程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字化改造成效定量指标可包括如关键工序数控化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率、生产设备联网率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、产品数字化研发设计工具覆盖率、数字化培训覆盖人数等数字化类指标，以及月度平均产品合格率、库存周转率、生产计划达成率、准时交货率、产能利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用率等效益类指标。</w:t>
            </w:r>
          </w:p>
        </w:tc>
        <w:tc>
          <w:tcPr>
            <w:tcW w:w="1087" w:type="dxa"/>
            <w:gridSpan w:val="2"/>
            <w:vAlign w:val="center"/>
          </w:tcPr>
          <w:p w14:paraId="7AB7A07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维度</w:t>
            </w:r>
          </w:p>
        </w:tc>
        <w:tc>
          <w:tcPr>
            <w:tcW w:w="3030" w:type="dxa"/>
            <w:gridSpan w:val="3"/>
            <w:vAlign w:val="center"/>
          </w:tcPr>
          <w:p w14:paraId="22CE590E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改造前</w:t>
            </w:r>
          </w:p>
        </w:tc>
        <w:tc>
          <w:tcPr>
            <w:tcW w:w="3195" w:type="dxa"/>
            <w:gridSpan w:val="5"/>
            <w:vAlign w:val="center"/>
          </w:tcPr>
          <w:p w14:paraId="574D83D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改造后</w:t>
            </w:r>
          </w:p>
        </w:tc>
        <w:tc>
          <w:tcPr>
            <w:tcW w:w="1298" w:type="dxa"/>
            <w:vAlign w:val="center"/>
          </w:tcPr>
          <w:p w14:paraId="4C8A258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8CC4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124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B23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590630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数字化水平等级</w:t>
            </w:r>
          </w:p>
        </w:tc>
        <w:tc>
          <w:tcPr>
            <w:tcW w:w="3030" w:type="dxa"/>
            <w:gridSpan w:val="3"/>
            <w:vAlign w:val="center"/>
          </w:tcPr>
          <w:p w14:paraId="7ADF1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一级（初始级）</w:t>
            </w: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 xml:space="preserve">   </w:t>
            </w:r>
          </w:p>
          <w:p w14:paraId="034B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二级（规范级）</w:t>
            </w:r>
          </w:p>
          <w:p w14:paraId="4388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三级（集成级）</w:t>
            </w: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 xml:space="preserve">  </w:t>
            </w:r>
          </w:p>
          <w:p w14:paraId="2E8DD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四级（协同级）</w:t>
            </w: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 xml:space="preserve"> </w:t>
            </w:r>
          </w:p>
          <w:p w14:paraId="794F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无等级</w:t>
            </w:r>
          </w:p>
        </w:tc>
        <w:tc>
          <w:tcPr>
            <w:tcW w:w="3195" w:type="dxa"/>
            <w:gridSpan w:val="5"/>
            <w:vAlign w:val="center"/>
          </w:tcPr>
          <w:p w14:paraId="6657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一级（初始级）</w:t>
            </w: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 xml:space="preserve">   </w:t>
            </w:r>
          </w:p>
          <w:p w14:paraId="3FD9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二级（规范级）</w:t>
            </w:r>
          </w:p>
          <w:p w14:paraId="7DEC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三级（集成级）</w:t>
            </w: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 xml:space="preserve">  </w:t>
            </w:r>
          </w:p>
          <w:p w14:paraId="6C2A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四级（协同级）</w:t>
            </w: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 xml:space="preserve"> </w:t>
            </w:r>
          </w:p>
          <w:p w14:paraId="39D3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无等级</w:t>
            </w:r>
          </w:p>
        </w:tc>
        <w:tc>
          <w:tcPr>
            <w:tcW w:w="1298" w:type="dxa"/>
            <w:vAlign w:val="center"/>
          </w:tcPr>
          <w:p w14:paraId="5503F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  <w:lang w:val="en-US" w:eastAsia="zh-CN"/>
              </w:rPr>
              <w:t>改造前、后评测结果</w:t>
            </w:r>
          </w:p>
        </w:tc>
      </w:tr>
      <w:tr w14:paraId="77EB6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124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6DC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8836DD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创新方面成效</w:t>
            </w:r>
          </w:p>
        </w:tc>
        <w:tc>
          <w:tcPr>
            <w:tcW w:w="3030" w:type="dxa"/>
            <w:gridSpan w:val="3"/>
            <w:vAlign w:val="center"/>
          </w:tcPr>
          <w:p w14:paraId="23B6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195" w:type="dxa"/>
            <w:gridSpan w:val="5"/>
            <w:vAlign w:val="center"/>
          </w:tcPr>
          <w:p w14:paraId="209F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98" w:type="dxa"/>
            <w:vAlign w:val="center"/>
          </w:tcPr>
          <w:p w14:paraId="19A21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设备数字化率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  <w:lang w:eastAsia="zh-CN"/>
              </w:rPr>
              <w:t>、设备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联网率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/>
                <w:color w:val="0000FF"/>
                <w:kern w:val="2"/>
                <w:sz w:val="24"/>
                <w:szCs w:val="24"/>
                <w:lang w:bidi="ar"/>
              </w:rPr>
              <w:t>关键工序数控化率</w:t>
            </w:r>
            <w:r>
              <w:rPr>
                <w:rFonts w:hint="eastAsia" w:ascii="仿宋_GB2312" w:hAnsi="仿宋_GB2312" w:cs="仿宋_GB2312"/>
                <w:snapToGrid/>
                <w:color w:val="0000FF"/>
                <w:kern w:val="2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pacing w:val="-2"/>
                <w:sz w:val="24"/>
                <w:szCs w:val="24"/>
              </w:rPr>
              <w:t>产品数字化研发设计工具覆盖率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  <w:lang w:eastAsia="zh-CN"/>
              </w:rPr>
              <w:t>数值</w:t>
            </w:r>
          </w:p>
        </w:tc>
      </w:tr>
      <w:tr w14:paraId="2BC5D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124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48B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013D75E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市场方面成效</w:t>
            </w:r>
          </w:p>
        </w:tc>
        <w:tc>
          <w:tcPr>
            <w:tcW w:w="3030" w:type="dxa"/>
            <w:gridSpan w:val="3"/>
            <w:vAlign w:val="center"/>
          </w:tcPr>
          <w:p w14:paraId="61544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195" w:type="dxa"/>
            <w:gridSpan w:val="5"/>
            <w:vAlign w:val="center"/>
          </w:tcPr>
          <w:p w14:paraId="098D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98" w:type="dxa"/>
            <w:vAlign w:val="center"/>
          </w:tcPr>
          <w:p w14:paraId="314D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FF"/>
                <w:kern w:val="2"/>
                <w:sz w:val="24"/>
                <w:szCs w:val="24"/>
                <w:lang w:bidi="ar"/>
              </w:rPr>
              <w:t>人均营收提升</w:t>
            </w:r>
            <w:r>
              <w:rPr>
                <w:rFonts w:hint="eastAsia" w:ascii="仿宋_GB2312" w:hAnsi="仿宋_GB2312" w:eastAsia="仿宋_GB2312" w:cs="仿宋_GB2312"/>
                <w:snapToGrid/>
                <w:color w:val="0000FF"/>
                <w:kern w:val="2"/>
                <w:sz w:val="24"/>
                <w:szCs w:val="24"/>
                <w:lang w:eastAsia="zh-CN" w:bidi="ar"/>
              </w:rPr>
              <w:t>率、</w:t>
            </w:r>
            <w:r>
              <w:rPr>
                <w:rFonts w:hint="eastAsia" w:ascii="仿宋_GB2312" w:hAnsi="仿宋_GB2312" w:cs="仿宋_GB2312"/>
                <w:snapToGrid/>
                <w:color w:val="0000FF"/>
                <w:kern w:val="2"/>
                <w:sz w:val="24"/>
                <w:szCs w:val="24"/>
                <w:lang w:eastAsia="zh-CN" w:bidi="ar"/>
              </w:rPr>
              <w:t>主营产品市场占有率、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pacing w:val="0"/>
                <w:sz w:val="24"/>
                <w:szCs w:val="24"/>
              </w:rPr>
              <w:t>数字化培训覆盖人数等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FF"/>
                <w:spacing w:val="0"/>
                <w:sz w:val="24"/>
                <w:szCs w:val="24"/>
                <w:lang w:eastAsia="zh-CN"/>
              </w:rPr>
              <w:t>数值</w:t>
            </w:r>
          </w:p>
        </w:tc>
      </w:tr>
      <w:tr w14:paraId="5B1E5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24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947C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116610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提质方面成效</w:t>
            </w:r>
          </w:p>
        </w:tc>
        <w:tc>
          <w:tcPr>
            <w:tcW w:w="3030" w:type="dxa"/>
            <w:gridSpan w:val="3"/>
            <w:vAlign w:val="center"/>
          </w:tcPr>
          <w:p w14:paraId="3C27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195" w:type="dxa"/>
            <w:gridSpan w:val="5"/>
            <w:vAlign w:val="center"/>
          </w:tcPr>
          <w:p w14:paraId="07F53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98" w:type="dxa"/>
            <w:vAlign w:val="center"/>
          </w:tcPr>
          <w:p w14:paraId="20D80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  <w:lang w:eastAsia="zh-CN"/>
              </w:rPr>
              <w:t>月度平均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产品合格率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数值</w:t>
            </w:r>
          </w:p>
        </w:tc>
      </w:tr>
      <w:tr w14:paraId="5843C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24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AE2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438AC04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降本方面成效</w:t>
            </w:r>
          </w:p>
        </w:tc>
        <w:tc>
          <w:tcPr>
            <w:tcW w:w="3030" w:type="dxa"/>
            <w:gridSpan w:val="3"/>
            <w:vAlign w:val="center"/>
          </w:tcPr>
          <w:p w14:paraId="60290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195" w:type="dxa"/>
            <w:gridSpan w:val="5"/>
            <w:vAlign w:val="center"/>
          </w:tcPr>
          <w:p w14:paraId="383CB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98" w:type="dxa"/>
            <w:vAlign w:val="center"/>
          </w:tcPr>
          <w:p w14:paraId="0036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FF"/>
                <w:spacing w:val="0"/>
                <w:sz w:val="24"/>
                <w:szCs w:val="24"/>
                <w:lang w:eastAsia="zh-CN"/>
              </w:rPr>
              <w:t>生产成本、管理成本、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pacing w:val="0"/>
                <w:sz w:val="24"/>
                <w:szCs w:val="24"/>
              </w:rPr>
              <w:t>产能利用率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FF"/>
                <w:spacing w:val="0"/>
                <w:sz w:val="24"/>
                <w:szCs w:val="24"/>
                <w:lang w:eastAsia="zh-CN"/>
              </w:rPr>
              <w:t>等数值</w:t>
            </w:r>
          </w:p>
        </w:tc>
      </w:tr>
      <w:tr w14:paraId="024A9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124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DB79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527CA46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增效方面成效</w:t>
            </w:r>
          </w:p>
        </w:tc>
        <w:tc>
          <w:tcPr>
            <w:tcW w:w="3030" w:type="dxa"/>
            <w:gridSpan w:val="3"/>
            <w:vAlign w:val="center"/>
          </w:tcPr>
          <w:p w14:paraId="4D6E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195" w:type="dxa"/>
            <w:gridSpan w:val="5"/>
            <w:vAlign w:val="center"/>
          </w:tcPr>
          <w:p w14:paraId="5B823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98" w:type="dxa"/>
            <w:vAlign w:val="center"/>
          </w:tcPr>
          <w:p w14:paraId="725F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pacing w:val="-2"/>
                <w:sz w:val="24"/>
                <w:szCs w:val="24"/>
              </w:rPr>
              <w:t>库存周转率、生产计划达成率、准时交货率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FF"/>
                <w:spacing w:val="-2"/>
                <w:sz w:val="24"/>
                <w:szCs w:val="24"/>
                <w:lang w:eastAsia="zh-CN"/>
              </w:rPr>
              <w:t>等数值</w:t>
            </w:r>
          </w:p>
        </w:tc>
      </w:tr>
      <w:tr w14:paraId="1D83C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124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EEC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106A61F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绿色方面成效</w:t>
            </w:r>
          </w:p>
        </w:tc>
        <w:tc>
          <w:tcPr>
            <w:tcW w:w="3030" w:type="dxa"/>
            <w:gridSpan w:val="3"/>
            <w:vAlign w:val="center"/>
          </w:tcPr>
          <w:p w14:paraId="0CCC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195" w:type="dxa"/>
            <w:gridSpan w:val="5"/>
            <w:vAlign w:val="center"/>
          </w:tcPr>
          <w:p w14:paraId="11DC8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98" w:type="dxa"/>
            <w:vAlign w:val="center"/>
          </w:tcPr>
          <w:p w14:paraId="5B95F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每百元营业收入中综合能源消费量（可根据实际使用的能源提供相应数值，如电力</w:t>
            </w:r>
            <w:r>
              <w:rPr>
                <w:rFonts w:hint="eastAsia" w:ascii="Times New Roman" w:hAnsi="Times New Roman" w:cs="仿宋_GB2312"/>
                <w:color w:val="0000FF"/>
                <w:sz w:val="24"/>
                <w:szCs w:val="24"/>
              </w:rPr>
              <w:t>kW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cs="仿宋_GB2312"/>
                <w:color w:val="0000FF"/>
                <w:sz w:val="24"/>
                <w:szCs w:val="24"/>
              </w:rPr>
              <w:t>h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、热力</w:t>
            </w:r>
            <w:r>
              <w:rPr>
                <w:rFonts w:hint="eastAsia" w:ascii="Times New Roman" w:hAnsi="Times New Roman" w:cs="仿宋_GB2312"/>
                <w:color w:val="0000FF"/>
                <w:sz w:val="24"/>
                <w:szCs w:val="24"/>
              </w:rPr>
              <w:t>KJ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、燃气</w:t>
            </w:r>
            <w:r>
              <w:rPr>
                <w:rFonts w:hint="eastAsia" w:ascii="Times New Roman" w:hAnsi="Times New Roman" w:cs="仿宋_GB2312"/>
                <w:color w:val="0000FF"/>
                <w:sz w:val="24"/>
                <w:szCs w:val="24"/>
              </w:rPr>
              <w:t>m</w:t>
            </w:r>
            <w:r>
              <w:rPr>
                <w:rFonts w:hint="eastAsia" w:ascii="Times New Roman" w:hAnsi="Times New Roman" w:cs="仿宋_GB2312"/>
                <w:color w:val="0000FF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等）</w:t>
            </w:r>
          </w:p>
        </w:tc>
      </w:tr>
      <w:tr w14:paraId="1E5BB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241" w:type="dxa"/>
            <w:gridSpan w:val="2"/>
            <w:vMerge w:val="continue"/>
            <w:tcBorders>
              <w:top w:val="nil"/>
            </w:tcBorders>
            <w:vAlign w:val="center"/>
          </w:tcPr>
          <w:p w14:paraId="5BF7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4304F9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安全方面成效</w:t>
            </w:r>
          </w:p>
        </w:tc>
        <w:tc>
          <w:tcPr>
            <w:tcW w:w="3030" w:type="dxa"/>
            <w:gridSpan w:val="3"/>
            <w:vAlign w:val="center"/>
          </w:tcPr>
          <w:p w14:paraId="703D8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195" w:type="dxa"/>
            <w:gridSpan w:val="5"/>
            <w:vAlign w:val="center"/>
          </w:tcPr>
          <w:p w14:paraId="1F56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98" w:type="dxa"/>
            <w:vAlign w:val="center"/>
          </w:tcPr>
          <w:p w14:paraId="2795E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  <w:lang w:eastAsia="zh-CN"/>
              </w:rPr>
              <w:t>安全培训合格率、</w:t>
            </w: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</w:rPr>
              <w:t>信息安全防护情况</w:t>
            </w:r>
          </w:p>
        </w:tc>
      </w:tr>
      <w:tr w14:paraId="2673E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851" w:type="dxa"/>
            <w:gridSpan w:val="13"/>
            <w:vAlign w:val="center"/>
          </w:tcPr>
          <w:p w14:paraId="393F33D8">
            <w:pPr>
              <w:pStyle w:val="4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Chars="0" w:right="0" w:rightChars="0"/>
              <w:jc w:val="center"/>
              <w:textAlignment w:val="auto"/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_GB2312" w:hAnsi="黑体" w:eastAsia="楷体_GB2312" w:cs="黑体"/>
                <w:b w:val="0"/>
                <w:bCs w:val="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（四）对所使用数字化服务商及产品评价</w:t>
            </w:r>
          </w:p>
          <w:p w14:paraId="0D361E8D">
            <w:pPr>
              <w:pStyle w:val="4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若使用多个数字化服务商及多项产品，请逐项列出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lang w:eastAsia="zh-CN"/>
              </w:rPr>
              <w:t>）</w:t>
            </w:r>
          </w:p>
        </w:tc>
      </w:tr>
      <w:tr w14:paraId="13054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328" w:type="dxa"/>
            <w:gridSpan w:val="4"/>
            <w:vAlign w:val="center"/>
          </w:tcPr>
          <w:p w14:paraId="474301B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评价对象</w:t>
            </w:r>
          </w:p>
        </w:tc>
        <w:tc>
          <w:tcPr>
            <w:tcW w:w="3795" w:type="dxa"/>
            <w:gridSpan w:val="4"/>
            <w:vAlign w:val="center"/>
          </w:tcPr>
          <w:p w14:paraId="0775D8D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评价星级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（五星为最高）</w:t>
            </w:r>
          </w:p>
        </w:tc>
        <w:tc>
          <w:tcPr>
            <w:tcW w:w="3728" w:type="dxa"/>
            <w:gridSpan w:val="5"/>
            <w:vAlign w:val="center"/>
          </w:tcPr>
          <w:p w14:paraId="36A1155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评价内容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9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4"/>
                <w:szCs w:val="24"/>
                <w:lang w:val="en-US" w:eastAsia="zh-CN"/>
              </w:rPr>
              <w:t>字内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4"/>
                <w:szCs w:val="24"/>
                <w:lang w:eastAsia="zh-CN"/>
              </w:rPr>
              <w:t>）</w:t>
            </w:r>
          </w:p>
        </w:tc>
      </w:tr>
      <w:tr w14:paraId="064E4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328" w:type="dxa"/>
            <w:gridSpan w:val="4"/>
            <w:vAlign w:val="center"/>
          </w:tcPr>
          <w:p w14:paraId="33D0DD0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3795" w:type="dxa"/>
            <w:gridSpan w:val="4"/>
            <w:vAlign w:val="center"/>
          </w:tcPr>
          <w:p w14:paraId="0148D431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5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评价总星级：</w:t>
            </w:r>
          </w:p>
          <w:p w14:paraId="234C8BE1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四星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</w:p>
          <w:p w14:paraId="306547C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二星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一星</w:t>
            </w:r>
          </w:p>
        </w:tc>
        <w:tc>
          <w:tcPr>
            <w:tcW w:w="3728" w:type="dxa"/>
            <w:gridSpan w:val="5"/>
            <w:vAlign w:val="center"/>
          </w:tcPr>
          <w:p w14:paraId="62047A0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5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</w:tc>
      </w:tr>
      <w:tr w14:paraId="06D6E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328" w:type="dxa"/>
            <w:gridSpan w:val="4"/>
            <w:vAlign w:val="center"/>
          </w:tcPr>
          <w:p w14:paraId="7A424A3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lang w:eastAsia="zh-CN"/>
              </w:rPr>
              <w:t>服务商</w:t>
            </w:r>
          </w:p>
        </w:tc>
        <w:tc>
          <w:tcPr>
            <w:tcW w:w="3795" w:type="dxa"/>
            <w:gridSpan w:val="4"/>
            <w:vAlign w:val="center"/>
          </w:tcPr>
          <w:p w14:paraId="4473DD2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四星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</w:p>
          <w:p w14:paraId="2C7D556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二星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一星</w:t>
            </w:r>
          </w:p>
        </w:tc>
        <w:tc>
          <w:tcPr>
            <w:tcW w:w="3728" w:type="dxa"/>
            <w:gridSpan w:val="5"/>
            <w:vAlign w:val="center"/>
          </w:tcPr>
          <w:p w14:paraId="29B5E58E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  <w:tr w14:paraId="23D27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328" w:type="dxa"/>
            <w:gridSpan w:val="4"/>
            <w:vAlign w:val="center"/>
          </w:tcPr>
          <w:p w14:paraId="78A4F18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lang w:eastAsia="zh-CN"/>
              </w:rPr>
              <w:t>服务态度</w:t>
            </w:r>
          </w:p>
        </w:tc>
        <w:tc>
          <w:tcPr>
            <w:tcW w:w="3795" w:type="dxa"/>
            <w:gridSpan w:val="4"/>
            <w:vAlign w:val="center"/>
          </w:tcPr>
          <w:p w14:paraId="17063B4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四星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</w:p>
          <w:p w14:paraId="51DB853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二星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一星</w:t>
            </w:r>
          </w:p>
        </w:tc>
        <w:tc>
          <w:tcPr>
            <w:tcW w:w="3728" w:type="dxa"/>
            <w:gridSpan w:val="5"/>
            <w:vAlign w:val="center"/>
          </w:tcPr>
          <w:p w14:paraId="5E3883C4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  <w:tr w14:paraId="41F08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328" w:type="dxa"/>
            <w:gridSpan w:val="4"/>
            <w:vAlign w:val="center"/>
          </w:tcPr>
          <w:p w14:paraId="62C10EC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3795" w:type="dxa"/>
            <w:gridSpan w:val="4"/>
            <w:vAlign w:val="center"/>
          </w:tcPr>
          <w:p w14:paraId="39CB625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四星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</w:p>
          <w:p w14:paraId="71AD966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二星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一星</w:t>
            </w:r>
          </w:p>
        </w:tc>
        <w:tc>
          <w:tcPr>
            <w:tcW w:w="3728" w:type="dxa"/>
            <w:gridSpan w:val="5"/>
            <w:vAlign w:val="center"/>
          </w:tcPr>
          <w:p w14:paraId="2D8B7CC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</w:tr>
    </w:tbl>
    <w:p w14:paraId="0524872E">
      <w:pPr>
        <w:numPr>
          <w:ilvl w:val="0"/>
          <w:numId w:val="0"/>
        </w:numPr>
        <w:spacing w:line="579" w:lineRule="exact"/>
        <w:ind w:left="0" w:leftChars="0" w:firstLine="0" w:firstLineChars="0"/>
        <w:outlineLvl w:val="9"/>
        <w:rPr>
          <w:rFonts w:hint="eastAsia" w:ascii="Times New Roman" w:hAnsi="Times New Roman" w:eastAsia="仿宋_GB2312" w:cstheme="minorBidi"/>
          <w:b w:val="0"/>
          <w:bCs w:val="0"/>
          <w:spacing w:val="0"/>
          <w:sz w:val="32"/>
          <w:szCs w:val="32"/>
          <w:lang w:eastAsia="zh-CN"/>
        </w:rPr>
      </w:pPr>
    </w:p>
    <w:p w14:paraId="2440CB8B">
      <w:pPr>
        <w:numPr>
          <w:ilvl w:val="0"/>
          <w:numId w:val="0"/>
        </w:numPr>
        <w:spacing w:line="579" w:lineRule="exact"/>
        <w:ind w:left="0" w:leftChars="0" w:firstLine="628" w:firstLineChars="200"/>
        <w:outlineLvl w:val="0"/>
        <w:rPr>
          <w:rFonts w:hint="eastAsia" w:ascii="仿宋_GB2312" w:hAnsi="Times New Roman" w:cs="宋体"/>
          <w:b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3"/>
          <w:szCs w:val="32"/>
          <w:lang w:val="en-US" w:eastAsia="zh-CN"/>
        </w:rPr>
        <w:t>二、项目完成情况</w:t>
      </w:r>
    </w:p>
    <w:p w14:paraId="6BEAC58A">
      <w:pPr>
        <w:numPr>
          <w:ilvl w:val="0"/>
          <w:numId w:val="0"/>
        </w:numPr>
        <w:spacing w:line="579" w:lineRule="exact"/>
        <w:ind w:left="0" w:leftChars="0" w:firstLine="628" w:firstLineChars="200"/>
        <w:rPr>
          <w:rFonts w:hint="eastAsia" w:ascii="楷体_GB2312" w:hAnsi="楷体_GB2312" w:eastAsia="楷体_GB2312" w:cs="楷体_GB2312"/>
          <w:spacing w:val="-3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spacing w:val="-3"/>
          <w:kern w:val="2"/>
          <w:sz w:val="32"/>
          <w:szCs w:val="32"/>
          <w:vertAlign w:val="baseline"/>
          <w:lang w:eastAsia="zh-CN"/>
        </w:rPr>
        <w:t>（产品</w:t>
      </w:r>
      <w:r>
        <w:rPr>
          <w:rFonts w:hint="eastAsia" w:ascii="楷体_GB2312" w:hAnsi="楷体_GB2312" w:eastAsia="楷体_GB2312" w:cs="楷体_GB2312"/>
          <w:b w:val="0"/>
          <w:spacing w:val="-3"/>
          <w:kern w:val="2"/>
          <w:sz w:val="32"/>
          <w:szCs w:val="32"/>
          <w:vertAlign w:val="baseline"/>
          <w:lang w:val="en-US" w:eastAsia="zh-CN"/>
        </w:rPr>
        <w:t>/服务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</w:rPr>
        <w:t>名称、上线时间、系统功能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val="en-US" w:eastAsia="zh-CN"/>
        </w:rPr>
        <w:t>等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val="en-US" w:eastAsia="zh-CN"/>
        </w:rPr>
        <w:t>应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</w:rPr>
        <w:t>与实施方案及合同一致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eastAsia="zh-CN"/>
        </w:rPr>
        <w:t>。）</w:t>
      </w:r>
    </w:p>
    <w:tbl>
      <w:tblPr>
        <w:tblStyle w:val="22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03"/>
        <w:gridCol w:w="1575"/>
        <w:gridCol w:w="3154"/>
        <w:gridCol w:w="1463"/>
        <w:gridCol w:w="1132"/>
      </w:tblGrid>
      <w:tr w14:paraId="1004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788" w:type="dxa"/>
            <w:vAlign w:val="center"/>
          </w:tcPr>
          <w:p w14:paraId="799CE8F0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03" w:type="dxa"/>
            <w:vAlign w:val="center"/>
          </w:tcPr>
          <w:p w14:paraId="189E0E98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/服务名称</w:t>
            </w:r>
          </w:p>
        </w:tc>
        <w:tc>
          <w:tcPr>
            <w:tcW w:w="1575" w:type="dxa"/>
            <w:vAlign w:val="center"/>
          </w:tcPr>
          <w:p w14:paraId="4093E803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  <w:t>正式使用时间</w:t>
            </w:r>
          </w:p>
        </w:tc>
        <w:tc>
          <w:tcPr>
            <w:tcW w:w="3154" w:type="dxa"/>
            <w:vAlign w:val="center"/>
          </w:tcPr>
          <w:p w14:paraId="5AA7AB9E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/服务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  <w:t>简介</w:t>
            </w:r>
          </w:p>
          <w:p w14:paraId="1D604FDB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  <w:t>（含部署的功能模块等）</w:t>
            </w:r>
          </w:p>
        </w:tc>
        <w:tc>
          <w:tcPr>
            <w:tcW w:w="1463" w:type="dxa"/>
            <w:vAlign w:val="center"/>
          </w:tcPr>
          <w:p w14:paraId="7D77B066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  <w:t>对应改造需求</w:t>
            </w:r>
          </w:p>
        </w:tc>
        <w:tc>
          <w:tcPr>
            <w:tcW w:w="1132" w:type="dxa"/>
            <w:vAlign w:val="center"/>
          </w:tcPr>
          <w:p w14:paraId="307F40CE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kern w:val="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6C33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 w14:paraId="1DF0E47D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  <w:t>例</w:t>
            </w:r>
          </w:p>
        </w:tc>
        <w:tc>
          <w:tcPr>
            <w:tcW w:w="1503" w:type="dxa"/>
            <w:vAlign w:val="center"/>
          </w:tcPr>
          <w:p w14:paraId="3842AC98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ERP</w:t>
            </w:r>
            <w:r>
              <w:rPr>
                <w:rFonts w:hint="eastAsia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系统</w:t>
            </w:r>
          </w:p>
        </w:tc>
        <w:tc>
          <w:tcPr>
            <w:tcW w:w="1575" w:type="dxa"/>
            <w:vAlign w:val="center"/>
          </w:tcPr>
          <w:p w14:paraId="45C879E2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20XX</w:t>
            </w:r>
            <w:r>
              <w:rPr>
                <w:rFonts w:hint="eastAsia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3154" w:type="dxa"/>
            <w:vAlign w:val="center"/>
          </w:tcPr>
          <w:p w14:paraId="48A072FF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1463" w:type="dxa"/>
            <w:vAlign w:val="center"/>
          </w:tcPr>
          <w:p w14:paraId="2F75A4EE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3"/>
                <w:kern w:val="2"/>
                <w:sz w:val="28"/>
                <w:szCs w:val="28"/>
                <w:lang w:val="en-US" w:eastAsia="zh-CN"/>
              </w:rPr>
              <w:t>（对应上面数字化改造需求的一、二、三级场景）</w:t>
            </w:r>
          </w:p>
        </w:tc>
        <w:tc>
          <w:tcPr>
            <w:tcW w:w="1132" w:type="dxa"/>
            <w:vAlign w:val="center"/>
          </w:tcPr>
          <w:p w14:paraId="53E5033F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color w:val="0000FF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9B9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8" w:type="dxa"/>
            <w:vAlign w:val="center"/>
          </w:tcPr>
          <w:p w14:paraId="2629B6EA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228474A8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077FE56B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54" w:type="dxa"/>
            <w:vAlign w:val="center"/>
          </w:tcPr>
          <w:p w14:paraId="62BA08A5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3" w:type="dxa"/>
            <w:vAlign w:val="center"/>
          </w:tcPr>
          <w:p w14:paraId="51D22B10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49674E4C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0B3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8" w:type="dxa"/>
            <w:vAlign w:val="center"/>
          </w:tcPr>
          <w:p w14:paraId="00D91857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7A886E19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2C88B422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54" w:type="dxa"/>
            <w:vAlign w:val="center"/>
          </w:tcPr>
          <w:p w14:paraId="083A0EA7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3" w:type="dxa"/>
            <w:vAlign w:val="center"/>
          </w:tcPr>
          <w:p w14:paraId="0376F232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0403A490">
            <w:pPr>
              <w:pStyle w:val="18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spacing w:val="-3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C90CD3C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28" w:firstLineChars="200"/>
        <w:jc w:val="both"/>
        <w:outlineLvl w:val="9"/>
        <w:rPr>
          <w:rFonts w:hint="eastAsia" w:ascii="黑体" w:hAnsi="黑体" w:eastAsia="黑体" w:cs="黑体"/>
          <w:b w:val="0"/>
          <w:spacing w:val="-3"/>
          <w:kern w:val="2"/>
          <w:sz w:val="32"/>
          <w:szCs w:val="32"/>
          <w:lang w:eastAsia="zh-CN"/>
        </w:rPr>
      </w:pPr>
    </w:p>
    <w:p w14:paraId="6357E4AA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28" w:firstLineChars="200"/>
        <w:jc w:val="both"/>
        <w:outlineLvl w:val="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spacing w:val="-3"/>
          <w:kern w:val="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spacing w:val="-3"/>
          <w:kern w:val="2"/>
          <w:sz w:val="32"/>
          <w:szCs w:val="32"/>
        </w:rPr>
        <w:t>项目实现的经济效益和社会效益情况</w:t>
      </w:r>
    </w:p>
    <w:p w14:paraId="031711EE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43" w:firstLineChars="200"/>
        <w:jc w:val="both"/>
        <w:outlineLvl w:val="1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</w:t>
      </w:r>
      <w:r>
        <w:rPr>
          <w:rFonts w:hint="eastAsia" w:ascii="仿宋_GB2312" w:hAnsi="Times New Roman" w:eastAsia="仿宋_GB2312"/>
          <w:b/>
          <w:sz w:val="32"/>
          <w:szCs w:val="32"/>
        </w:rPr>
        <w:t>.经济效益情况</w:t>
      </w:r>
    </w:p>
    <w:p w14:paraId="6D1430A0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outlineLvl w:val="9"/>
        <w:rPr>
          <w:rFonts w:hint="eastAsia" w:ascii="仿宋_GB2312" w:eastAsia="仿宋_GB2312"/>
          <w:sz w:val="32"/>
          <w:szCs w:val="32"/>
        </w:rPr>
      </w:pPr>
    </w:p>
    <w:p w14:paraId="6958EE42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outlineLvl w:val="9"/>
        <w:rPr>
          <w:rFonts w:hint="eastAsia" w:ascii="仿宋_GB2312" w:eastAsia="仿宋_GB2312"/>
          <w:sz w:val="32"/>
          <w:szCs w:val="32"/>
        </w:rPr>
      </w:pPr>
    </w:p>
    <w:p w14:paraId="465F3B41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43" w:firstLineChars="200"/>
        <w:jc w:val="both"/>
        <w:outlineLvl w:val="1"/>
        <w:rPr>
          <w:rFonts w:hint="eastAsia" w:ascii="仿宋_GB2312" w:hAnsi="Times New Roman" w:eastAsia="仿宋_GB2312" w:cs="宋体"/>
          <w:b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sz w:val="32"/>
          <w:szCs w:val="32"/>
        </w:rPr>
        <w:t>2</w:t>
      </w:r>
      <w:r>
        <w:rPr>
          <w:rFonts w:hint="eastAsia" w:ascii="仿宋_GB2312" w:hAnsi="Times New Roman" w:eastAsia="仿宋_GB2312" w:cs="宋体"/>
          <w:b/>
          <w:sz w:val="32"/>
          <w:szCs w:val="32"/>
        </w:rPr>
        <w:t>.社会效益情况</w:t>
      </w:r>
    </w:p>
    <w:p w14:paraId="3CA6A2C6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297FA9B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23A6A9D"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line="579" w:lineRule="exact"/>
        <w:ind w:firstLine="620" w:firstLineChars="200"/>
        <w:jc w:val="left"/>
        <w:outlineLvl w:val="0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项目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经验做法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222D4485">
      <w:pPr>
        <w:widowControl w:val="0"/>
        <w:numPr>
          <w:ilvl w:val="0"/>
          <w:numId w:val="0"/>
        </w:numPr>
        <w:spacing w:line="579" w:lineRule="exact"/>
        <w:ind w:left="0" w:leftChars="0" w:firstLine="628" w:firstLineChars="200"/>
        <w:jc w:val="left"/>
        <w:rPr>
          <w:rFonts w:hint="eastAsia" w:ascii="楷体_GB2312" w:hAnsi="楷体_GB2312" w:eastAsia="楷体_GB2312" w:cs="楷体_GB2312"/>
          <w:spacing w:val="-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val="en-US" w:eastAsia="zh-CN"/>
        </w:rPr>
        <w:t>（分点列明，突出亮点和创新点、可复制性等。）</w:t>
      </w:r>
    </w:p>
    <w:p w14:paraId="466995A7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ar"/>
        </w:rPr>
      </w:pPr>
    </w:p>
    <w:p w14:paraId="06D40402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ar"/>
        </w:rPr>
      </w:pPr>
    </w:p>
    <w:p w14:paraId="4C830000">
      <w:pPr>
        <w:pStyle w:val="18"/>
        <w:widowControl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ar"/>
        </w:rPr>
        <w:sectPr>
          <w:footerReference r:id="rId8" w:type="default"/>
          <w:pgSz w:w="11906" w:h="16838"/>
          <w:pgMar w:top="2098" w:right="1474" w:bottom="1984" w:left="1587" w:header="851" w:footer="1020" w:gutter="0"/>
          <w:pgNumType w:fmt="decimal" w:start="1"/>
          <w:cols w:space="425" w:num="1"/>
          <w:docGrid w:type="lines" w:linePitch="435" w:charSpace="0"/>
        </w:sectPr>
      </w:pPr>
    </w:p>
    <w:p w14:paraId="32C7E798">
      <w:pPr>
        <w:widowControl/>
        <w:numPr>
          <w:ilvl w:val="0"/>
          <w:numId w:val="0"/>
        </w:numPr>
        <w:autoSpaceDE/>
        <w:autoSpaceDN/>
        <w:spacing w:line="579" w:lineRule="exact"/>
        <w:ind w:left="0" w:leftChars="0" w:firstLine="620" w:firstLineChars="200"/>
        <w:jc w:val="left"/>
        <w:outlineLvl w:val="0"/>
        <w:rPr>
          <w:rFonts w:hint="eastAsia" w:ascii="黑体" w:hAnsi="宋体" w:eastAsia="黑体" w:cs="黑体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Cs w:val="0"/>
          <w:color w:val="000000"/>
          <w:kern w:val="0"/>
          <w:sz w:val="31"/>
          <w:szCs w:val="31"/>
          <w:lang w:val="en-US" w:eastAsia="zh-CN" w:bidi="ar"/>
        </w:rPr>
        <w:t>五、数字化改造试点项目投入核算明细表</w:t>
      </w:r>
    </w:p>
    <w:tbl>
      <w:tblPr>
        <w:tblStyle w:val="21"/>
        <w:tblW w:w="149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701"/>
        <w:gridCol w:w="1345"/>
        <w:gridCol w:w="1425"/>
        <w:gridCol w:w="1255"/>
        <w:gridCol w:w="1220"/>
        <w:gridCol w:w="1268"/>
        <w:gridCol w:w="1211"/>
        <w:gridCol w:w="965"/>
        <w:gridCol w:w="1215"/>
        <w:gridCol w:w="945"/>
        <w:gridCol w:w="1221"/>
        <w:gridCol w:w="1195"/>
      </w:tblGrid>
      <w:tr w14:paraId="7E52E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8" w:type="dxa"/>
            <w:vAlign w:val="center"/>
          </w:tcPr>
          <w:p w14:paraId="0A4F1AC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701" w:type="dxa"/>
            <w:vAlign w:val="center"/>
          </w:tcPr>
          <w:p w14:paraId="17C3623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45" w:type="dxa"/>
            <w:vAlign w:val="center"/>
          </w:tcPr>
          <w:p w14:paraId="7BFBBE8C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425" w:type="dxa"/>
            <w:vAlign w:val="center"/>
          </w:tcPr>
          <w:p w14:paraId="40AA4E2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服务商名称</w:t>
            </w:r>
          </w:p>
        </w:tc>
        <w:tc>
          <w:tcPr>
            <w:tcW w:w="1255" w:type="dxa"/>
            <w:vAlign w:val="center"/>
          </w:tcPr>
          <w:p w14:paraId="60862A9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合同金额(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元，含税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220" w:type="dxa"/>
            <w:vAlign w:val="center"/>
          </w:tcPr>
          <w:p w14:paraId="5757646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合同金额(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元，不含税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268" w:type="dxa"/>
            <w:vAlign w:val="center"/>
          </w:tcPr>
          <w:p w14:paraId="42476D0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支出金额（元，含税）</w:t>
            </w:r>
          </w:p>
        </w:tc>
        <w:tc>
          <w:tcPr>
            <w:tcW w:w="1211" w:type="dxa"/>
            <w:vAlign w:val="center"/>
          </w:tcPr>
          <w:p w14:paraId="77BD3A9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支出金额（元，不含税）</w:t>
            </w:r>
          </w:p>
        </w:tc>
        <w:tc>
          <w:tcPr>
            <w:tcW w:w="965" w:type="dxa"/>
            <w:vAlign w:val="center"/>
          </w:tcPr>
          <w:p w14:paraId="4EB4E5F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付款记账凭证号</w:t>
            </w:r>
          </w:p>
        </w:tc>
        <w:tc>
          <w:tcPr>
            <w:tcW w:w="1215" w:type="dxa"/>
            <w:vAlign w:val="center"/>
          </w:tcPr>
          <w:p w14:paraId="0CE7274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支付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时间（年/月/日）</w:t>
            </w:r>
          </w:p>
        </w:tc>
        <w:tc>
          <w:tcPr>
            <w:tcW w:w="945" w:type="dxa"/>
            <w:vAlign w:val="center"/>
          </w:tcPr>
          <w:p w14:paraId="1ADB5E0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发票记账凭证号</w:t>
            </w:r>
          </w:p>
        </w:tc>
        <w:tc>
          <w:tcPr>
            <w:tcW w:w="1221" w:type="dxa"/>
            <w:vAlign w:val="center"/>
          </w:tcPr>
          <w:p w14:paraId="634355C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开票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日期（年/月/日）</w:t>
            </w:r>
          </w:p>
        </w:tc>
        <w:tc>
          <w:tcPr>
            <w:tcW w:w="1195" w:type="dxa"/>
            <w:vAlign w:val="center"/>
          </w:tcPr>
          <w:p w14:paraId="5FAE405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备注</w:t>
            </w:r>
          </w:p>
          <w:p w14:paraId="4AAF3DD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（如存在多份合同请备注合同名称）</w:t>
            </w:r>
          </w:p>
        </w:tc>
      </w:tr>
      <w:tr w14:paraId="0C155E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978" w:type="dxa"/>
            <w:vMerge w:val="restart"/>
            <w:vAlign w:val="center"/>
          </w:tcPr>
          <w:p w14:paraId="19609B6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</w:t>
            </w:r>
          </w:p>
        </w:tc>
        <w:tc>
          <w:tcPr>
            <w:tcW w:w="701" w:type="dxa"/>
            <w:vAlign w:val="center"/>
          </w:tcPr>
          <w:p w14:paraId="0FF6DA0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5" w:type="dxa"/>
            <w:vAlign w:val="center"/>
          </w:tcPr>
          <w:p w14:paraId="0C17DD12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A88C5C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C18D6CF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FF5A9C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E7F0452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ED435BA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CC014C2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9D58D23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0945F43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A95C43E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F5AD14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9385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continue"/>
            <w:vAlign w:val="center"/>
          </w:tcPr>
          <w:p w14:paraId="4379E18C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5CE92C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45" w:type="dxa"/>
            <w:vAlign w:val="center"/>
          </w:tcPr>
          <w:p w14:paraId="50E08FE3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1FCE3E3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DBF4EEF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F440E0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0D9F47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AB4DBB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8D00CE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48514C2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07A3CE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CA78EB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6447C76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2EF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continue"/>
            <w:vAlign w:val="center"/>
          </w:tcPr>
          <w:p w14:paraId="45201446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AB6AA1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345" w:type="dxa"/>
            <w:vAlign w:val="center"/>
          </w:tcPr>
          <w:p w14:paraId="4CA89E22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BC74D66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7F1341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B68683D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F73DF1A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1F085C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6BE47C5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B42B48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91353FE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97737DA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BA40BA4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894C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continue"/>
            <w:vAlign w:val="center"/>
          </w:tcPr>
          <w:p w14:paraId="583634F4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29A5A8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45" w:type="dxa"/>
            <w:vAlign w:val="center"/>
          </w:tcPr>
          <w:p w14:paraId="6690618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BFA92D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6E04CA5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5E95086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2C304D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6B646DD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6FC26EFD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E9C7B2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42C531E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5BA9A5B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605F0F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3BF7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restart"/>
            <w:vAlign w:val="center"/>
          </w:tcPr>
          <w:p w14:paraId="6A71C54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云服务</w:t>
            </w:r>
          </w:p>
        </w:tc>
        <w:tc>
          <w:tcPr>
            <w:tcW w:w="701" w:type="dxa"/>
            <w:vAlign w:val="center"/>
          </w:tcPr>
          <w:p w14:paraId="29AA82EC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5" w:type="dxa"/>
            <w:vAlign w:val="center"/>
          </w:tcPr>
          <w:p w14:paraId="0D6D65D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8E79A6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81A4F76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4671BA4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29C17C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7208111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592326E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94905C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16FB75B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72AA7F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87E580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E45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continue"/>
            <w:vAlign w:val="center"/>
          </w:tcPr>
          <w:p w14:paraId="4EF4D7C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207189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45" w:type="dxa"/>
            <w:vAlign w:val="center"/>
          </w:tcPr>
          <w:p w14:paraId="0546C873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7849FB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5F03BAD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C2E098D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D315EC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1EEBC46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8E30EB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A0E028A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684207A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7B5B96B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E7F23C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1E4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continue"/>
            <w:vAlign w:val="center"/>
          </w:tcPr>
          <w:p w14:paraId="5F3B618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41A1BE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345" w:type="dxa"/>
            <w:vAlign w:val="center"/>
          </w:tcPr>
          <w:p w14:paraId="78ACC01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652DA8D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39707C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41110E3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DC1C0E3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70E4F45A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4365D204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D1197EE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6FE930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A86BD4E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96B224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7086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continue"/>
            <w:vAlign w:val="center"/>
          </w:tcPr>
          <w:p w14:paraId="426DE81A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D6E1453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45" w:type="dxa"/>
            <w:vAlign w:val="center"/>
          </w:tcPr>
          <w:p w14:paraId="530E76B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CEC232A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A0DEB4F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30902A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BB7890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922D10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A14BA0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B117D0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8F6766B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DD6CA1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2DFBB8A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72F2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restart"/>
            <w:vAlign w:val="center"/>
          </w:tcPr>
          <w:p w14:paraId="7A6994FC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必要的数据采集传输设备</w:t>
            </w:r>
          </w:p>
        </w:tc>
        <w:tc>
          <w:tcPr>
            <w:tcW w:w="701" w:type="dxa"/>
            <w:vAlign w:val="center"/>
          </w:tcPr>
          <w:p w14:paraId="3F85794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5" w:type="dxa"/>
            <w:vAlign w:val="center"/>
          </w:tcPr>
          <w:p w14:paraId="7E8ADB8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014CD7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91B3F26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5526462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4E1B355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9C198E6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32C885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1A9926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162610B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BE2208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13AC235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DFC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continue"/>
            <w:vAlign w:val="center"/>
          </w:tcPr>
          <w:p w14:paraId="4CE397E4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5246E61C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45" w:type="dxa"/>
            <w:vAlign w:val="center"/>
          </w:tcPr>
          <w:p w14:paraId="04F6A9AD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5D7FBBD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9E1236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D17100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8CF1444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43AFF9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6267F585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B495D3B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88A62D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337506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EC60C9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6151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continue"/>
            <w:vAlign w:val="center"/>
          </w:tcPr>
          <w:p w14:paraId="33E9A1F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4F752A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345" w:type="dxa"/>
            <w:vAlign w:val="center"/>
          </w:tcPr>
          <w:p w14:paraId="3F29B26B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DAE9B1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E80DAF5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05CD0C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63C2522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B195115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1DAB90E4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0D6D00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BF6796D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F4E50C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ACFEF33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941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78" w:type="dxa"/>
            <w:vMerge w:val="continue"/>
            <w:vAlign w:val="center"/>
          </w:tcPr>
          <w:p w14:paraId="1EB49B7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1BD959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45" w:type="dxa"/>
            <w:vAlign w:val="center"/>
          </w:tcPr>
          <w:p w14:paraId="312004B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461B1EE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2F3BBF3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7B7E0D8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DD8D87E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11BE82B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5271DCA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2F63050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9A86565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5331B3F2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7F46EFAB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D26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79" w:type="dxa"/>
            <w:gridSpan w:val="2"/>
            <w:vAlign w:val="center"/>
          </w:tcPr>
          <w:p w14:paraId="7255F2F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共计</w:t>
            </w:r>
          </w:p>
        </w:tc>
        <w:tc>
          <w:tcPr>
            <w:tcW w:w="1345" w:type="dxa"/>
            <w:vAlign w:val="center"/>
          </w:tcPr>
          <w:p w14:paraId="66581BAB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D2A52D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BB945F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DBE0D9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F1C332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7111AA3C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35534088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7E3E63E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D04A867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BEF5F39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8462951"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 w14:paraId="09C21135">
      <w:pPr>
        <w:widowControl w:val="0"/>
        <w:autoSpaceDE/>
        <w:autoSpaceDN/>
        <w:spacing w:line="579" w:lineRule="exact"/>
        <w:ind w:left="0" w:leftChars="0" w:firstLine="560" w:firstLineChars="200"/>
        <w:outlineLvl w:val="9"/>
        <w:rPr>
          <w:rFonts w:hint="eastAsia" w:ascii="楷体_GB2312" w:hAnsi="楷体_GB2312" w:eastAsia="楷体_GB2312" w:cs="楷体_GB2312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 w:val="0"/>
          <w:kern w:val="2"/>
          <w:sz w:val="28"/>
          <w:szCs w:val="28"/>
          <w:lang w:val="en-US" w:eastAsia="zh-CN" w:bidi="ar-SA"/>
        </w:rPr>
        <w:t>备注：（</w:t>
      </w:r>
      <w:r>
        <w:rPr>
          <w:rFonts w:hint="eastAsia" w:ascii="Times New Roman" w:hAnsi="Times New Roman" w:eastAsia="楷体_GB2312" w:cs="楷体_GB2312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楷体_GB2312" w:hAnsi="楷体_GB2312" w:eastAsia="楷体_GB2312" w:cs="楷体_GB2312"/>
          <w:bCs w:val="0"/>
          <w:kern w:val="2"/>
          <w:sz w:val="28"/>
          <w:szCs w:val="28"/>
          <w:lang w:val="en-US" w:eastAsia="zh-CN" w:bidi="ar-SA"/>
        </w:rPr>
        <w:t>）支出金额与发票金额一致，保留两位小数；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发票与支付凭证按列表顺序排列附后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。</w:t>
      </w:r>
    </w:p>
    <w:p w14:paraId="15388F9B">
      <w:pPr>
        <w:widowControl w:val="0"/>
        <w:autoSpaceDE/>
        <w:autoSpaceDN/>
        <w:spacing w:line="579" w:lineRule="exact"/>
        <w:ind w:left="0" w:leftChars="0" w:firstLine="560" w:firstLineChars="200"/>
        <w:outlineLvl w:val="9"/>
        <w:rPr>
          <w:rFonts w:hint="eastAsia" w:ascii="楷体_GB2312" w:hAnsi="楷体_GB2312" w:eastAsia="楷体_GB2312" w:cs="楷体_GB2312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Times New Roman" w:hAnsi="Times New Roman" w:eastAsia="楷体_GB2312" w:cs="楷体_GB2312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bCs w:val="0"/>
          <w:kern w:val="2"/>
          <w:sz w:val="28"/>
          <w:szCs w:val="28"/>
          <w:lang w:val="en-US" w:eastAsia="zh-CN" w:bidi="ar-SA"/>
        </w:rPr>
        <w:t>）交易双方存在关联关系的情形，项目单位需提供佐证材料，对关联交易情况在备注栏进行充分说明，包括与关联方发生产品服务交易的原因、价格公允性等，确保企业投入真实、奖补公平公正。</w:t>
      </w:r>
    </w:p>
    <w:p w14:paraId="4C2F0133">
      <w:pPr>
        <w:widowControl/>
        <w:autoSpaceDE w:val="0"/>
        <w:autoSpaceDN w:val="0"/>
        <w:spacing w:line="600" w:lineRule="exact"/>
        <w:ind w:left="0" w:leftChars="0" w:firstLine="640" w:firstLineChars="0"/>
        <w:outlineLvl w:val="9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仿宋_GB2312"/>
          <w:b/>
          <w:bCs/>
          <w:kern w:val="2"/>
          <w:sz w:val="32"/>
          <w:szCs w:val="32"/>
          <w:lang w:val="en-US" w:eastAsia="zh-CN" w:bidi="ar-SA"/>
        </w:rPr>
        <w:t>发票、支付凭证如下：</w:t>
      </w:r>
    </w:p>
    <w:p w14:paraId="60D397F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 w14:paraId="13A2A56A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sectPr>
          <w:pgSz w:w="16838" w:h="11906" w:orient="landscape"/>
          <w:pgMar w:top="1587" w:right="2098" w:bottom="1474" w:left="1984" w:header="851" w:footer="1020" w:gutter="0"/>
          <w:pgNumType w:fmt="decimal"/>
          <w:cols w:space="425" w:num="1"/>
          <w:docGrid w:type="lines" w:linePitch="435" w:charSpace="0"/>
        </w:sectPr>
      </w:pPr>
      <w:bookmarkStart w:id="1" w:name="_GoBack"/>
      <w:bookmarkEnd w:id="1"/>
    </w:p>
    <w:p w14:paraId="3C305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jc w:val="left"/>
        <w:textAlignment w:val="auto"/>
        <w:outlineLvl w:val="0"/>
        <w:rPr>
          <w:rFonts w:hint="eastAsia" w:ascii="黑体" w:hAnsi="宋体" w:eastAsia="黑体" w:cs="黑体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Cs w:val="0"/>
          <w:color w:val="000000"/>
          <w:kern w:val="0"/>
          <w:sz w:val="31"/>
          <w:szCs w:val="31"/>
          <w:lang w:val="en-US" w:eastAsia="zh-CN" w:bidi="ar"/>
        </w:rPr>
        <w:t>六、其他</w:t>
      </w:r>
    </w:p>
    <w:p w14:paraId="5893BD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napToGrid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.上年度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财务审计报告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；</w:t>
      </w:r>
    </w:p>
    <w:p w14:paraId="4547173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</w:pPr>
    </w:p>
    <w:p w14:paraId="10C1C2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napToGrid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企业信用信息报告（“信用中国”下载）；</w:t>
      </w:r>
    </w:p>
    <w:p w14:paraId="6E98BC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 w14:paraId="384C549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napToGrid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其他佐证材料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>（企业人员证明材料、加盖云服务商公章的上云证明材料等）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。</w:t>
      </w:r>
    </w:p>
    <w:p w14:paraId="03E68D74">
      <w:pPr>
        <w:widowControl/>
        <w:autoSpaceDE/>
        <w:autoSpaceDN/>
        <w:spacing w:line="240" w:lineRule="auto"/>
        <w:ind w:left="0" w:leftChars="0" w:firstLine="0" w:firstLineChars="0"/>
        <w:outlineLvl w:val="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br w:type="page"/>
      </w:r>
    </w:p>
    <w:p w14:paraId="5874A5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0" w:firstLineChars="0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</w:rPr>
        <w:t>附件</w:t>
      </w:r>
      <w:r>
        <w:rPr>
          <w:rFonts w:hint="eastAsia" w:ascii="Times New Roman" w:hAnsi="Times New Roman" w:eastAsia="黑体" w:cs="黑体"/>
          <w:snapToGrid w:val="0"/>
          <w:color w:val="000000"/>
          <w:kern w:val="0"/>
        </w:rPr>
        <w:t>1</w:t>
      </w:r>
      <w:r>
        <w:rPr>
          <w:rFonts w:hint="eastAsia" w:ascii="黑体" w:hAnsi="黑体" w:eastAsia="黑体" w:cs="黑体"/>
          <w:snapToGrid w:val="0"/>
          <w:color w:val="000000"/>
          <w:kern w:val="0"/>
        </w:rPr>
        <w:t>-</w:t>
      </w:r>
      <w:r>
        <w:rPr>
          <w:rFonts w:hint="eastAsia" w:ascii="Times New Roman" w:hAnsi="Times New Roman" w:eastAsia="黑体" w:cs="黑体"/>
          <w:snapToGrid w:val="0"/>
          <w:color w:val="000000"/>
          <w:kern w:val="0"/>
        </w:rPr>
        <w:t>1</w:t>
      </w:r>
    </w:p>
    <w:p w14:paraId="321C17A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 w14:paraId="6089F67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中小企业数字化转型关键场景</w:t>
      </w:r>
    </w:p>
    <w:p w14:paraId="10880B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tbl>
      <w:tblPr>
        <w:tblStyle w:val="21"/>
        <w:tblW w:w="86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77"/>
        <w:gridCol w:w="4170"/>
      </w:tblGrid>
      <w:tr w14:paraId="7C84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一级场景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二级场景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三级场景</w:t>
            </w:r>
          </w:p>
        </w:tc>
      </w:tr>
      <w:tr w14:paraId="3100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1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.产品生命周期数字化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34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产品设计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EA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数字化建模及可视化设计</w:t>
            </w:r>
          </w:p>
        </w:tc>
      </w:tr>
      <w:tr w14:paraId="57E8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14ED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2751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DD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功能性能仿真分析</w:t>
            </w:r>
          </w:p>
        </w:tc>
      </w:tr>
      <w:tr w14:paraId="6A00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109F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13CB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8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研发项目集成管理</w:t>
            </w:r>
          </w:p>
        </w:tc>
      </w:tr>
      <w:tr w14:paraId="65F2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507B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2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工艺设计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E1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工艺基础信息管理</w:t>
            </w:r>
          </w:p>
        </w:tc>
      </w:tr>
      <w:tr w14:paraId="235C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EAA6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060A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75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工艺数据结构化管理</w:t>
            </w:r>
          </w:p>
        </w:tc>
      </w:tr>
      <w:tr w14:paraId="0EB4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6D7D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54F9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3D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工艺设计验证与仿真</w:t>
            </w:r>
          </w:p>
        </w:tc>
      </w:tr>
      <w:tr w14:paraId="2808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1A0D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6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营销管理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D9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营销过程数字化管理</w:t>
            </w:r>
          </w:p>
        </w:tc>
      </w:tr>
      <w:tr w14:paraId="62A6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5522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33C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13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</w:t>
            </w:r>
          </w:p>
        </w:tc>
      </w:tr>
      <w:tr w14:paraId="0628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2F47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51A9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E1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产供销协同</w:t>
            </w:r>
          </w:p>
        </w:tc>
      </w:tr>
      <w:tr w14:paraId="4A4B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DD98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6E64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A0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精准营销</w:t>
            </w:r>
          </w:p>
        </w:tc>
      </w:tr>
      <w:tr w14:paraId="0DB3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A6C6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89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售后服务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4D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客户服务管理</w:t>
            </w:r>
          </w:p>
        </w:tc>
      </w:tr>
      <w:tr w14:paraId="4A5B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4FAC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0AE2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D0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电子客户服务</w:t>
            </w:r>
          </w:p>
        </w:tc>
      </w:tr>
      <w:tr w14:paraId="14B5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5BCA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2E27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25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远程运维服务管理</w:t>
            </w:r>
          </w:p>
        </w:tc>
      </w:tr>
      <w:tr w14:paraId="527B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F43DE0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0F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0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2C8E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59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.生产执行数字化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4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计划排程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BC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数字化计划管理</w:t>
            </w:r>
          </w:p>
        </w:tc>
      </w:tr>
      <w:tr w14:paraId="40C0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97E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5B17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D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数字化计划协同</w:t>
            </w:r>
          </w:p>
        </w:tc>
      </w:tr>
      <w:tr w14:paraId="7524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9588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627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37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数字化排产与优化</w:t>
            </w:r>
          </w:p>
        </w:tc>
      </w:tr>
      <w:tr w14:paraId="0B4E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956B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9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生产管控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E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生产过程数字化管理</w:t>
            </w:r>
          </w:p>
        </w:tc>
      </w:tr>
      <w:tr w14:paraId="518F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C04B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65CF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B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自动化生产作业（离散）/先进过程控制（流程）</w:t>
            </w:r>
          </w:p>
        </w:tc>
      </w:tr>
      <w:tr w14:paraId="5EE3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0409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54CB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EC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工艺参数分析优化</w:t>
            </w:r>
          </w:p>
        </w:tc>
      </w:tr>
      <w:tr w14:paraId="22B4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4E45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3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质量管理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E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质量信息管理</w:t>
            </w:r>
          </w:p>
        </w:tc>
      </w:tr>
      <w:tr w14:paraId="3028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1A22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CE35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27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产品质量追溯</w:t>
            </w:r>
          </w:p>
        </w:tc>
      </w:tr>
      <w:tr w14:paraId="5352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ED34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DF49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8C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质量分析与优化</w:t>
            </w:r>
          </w:p>
        </w:tc>
      </w:tr>
      <w:tr w14:paraId="2C55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59F3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6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设备管理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25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数字化设备管理</w:t>
            </w:r>
          </w:p>
        </w:tc>
      </w:tr>
      <w:tr w14:paraId="576F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8C1E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1679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1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设备运行实时监测</w:t>
            </w:r>
          </w:p>
        </w:tc>
      </w:tr>
      <w:tr w14:paraId="2AE7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AB0B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9535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E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设备故障预测</w:t>
            </w:r>
          </w:p>
        </w:tc>
      </w:tr>
      <w:tr w14:paraId="5B15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D6B5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1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安全生产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5E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数字化安全生产管理</w:t>
            </w:r>
          </w:p>
        </w:tc>
      </w:tr>
      <w:tr w14:paraId="6569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E817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56A6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5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生产安全预警</w:t>
            </w:r>
          </w:p>
        </w:tc>
      </w:tr>
      <w:tr w14:paraId="2B0B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4446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4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能耗管理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1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能耗数据实时监测</w:t>
            </w:r>
          </w:p>
        </w:tc>
      </w:tr>
      <w:tr w14:paraId="6CD3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DB01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C41B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C2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能源使用优化</w:t>
            </w:r>
          </w:p>
        </w:tc>
      </w:tr>
      <w:tr w14:paraId="2D5A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C6E8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9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D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7703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2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.供应链数字化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8D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采购管理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36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供应商数字化管理</w:t>
            </w:r>
          </w:p>
        </w:tc>
      </w:tr>
      <w:tr w14:paraId="3498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D5B3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77F1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7E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物料需求计划生成</w:t>
            </w:r>
          </w:p>
        </w:tc>
      </w:tr>
      <w:tr w14:paraId="3243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70369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C92B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CA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供应链数字化协同</w:t>
            </w:r>
          </w:p>
        </w:tc>
      </w:tr>
      <w:tr w14:paraId="2391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7767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1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仓储物流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9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仓储运行数字化管理</w:t>
            </w:r>
          </w:p>
        </w:tc>
      </w:tr>
      <w:tr w14:paraId="6E9E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57650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EEB8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49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自动化仓储作业</w:t>
            </w:r>
          </w:p>
        </w:tc>
      </w:tr>
      <w:tr w14:paraId="713D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863C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AFF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48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物料精准配送与物流监控</w:t>
            </w:r>
          </w:p>
        </w:tc>
      </w:tr>
      <w:tr w14:paraId="30EE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2F66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A0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07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3B32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4F7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.管理决策数字化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07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财务管理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A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数字化财务管理</w:t>
            </w:r>
          </w:p>
        </w:tc>
      </w:tr>
      <w:tr w14:paraId="50F7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FF01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8EE2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4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业财一体化</w:t>
            </w:r>
          </w:p>
        </w:tc>
      </w:tr>
      <w:tr w14:paraId="5048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9F41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7F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人力资源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3A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数字化人力资源管理</w:t>
            </w:r>
          </w:p>
        </w:tc>
      </w:tr>
      <w:tr w14:paraId="1BC2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0167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9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协同办公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4D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信息化协同办公</w:t>
            </w:r>
          </w:p>
        </w:tc>
      </w:tr>
      <w:tr w14:paraId="4444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0F98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1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决策支持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A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智能经营决策</w:t>
            </w:r>
          </w:p>
        </w:tc>
      </w:tr>
      <w:tr w14:paraId="0B8C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7E23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0F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7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3DE5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5D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人工智能应用场景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2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2B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0555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D3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2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8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</w:tbl>
    <w:p w14:paraId="6279383A">
      <w:pPr>
        <w:pStyle w:val="9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3EF011E9">
      <w:pPr>
        <w:widowControl/>
        <w:autoSpaceDE w:val="0"/>
        <w:autoSpaceDN w:val="0"/>
        <w:spacing w:line="600" w:lineRule="exact"/>
        <w:ind w:left="0" w:leftChars="0" w:firstLine="0" w:firstLineChars="0"/>
        <w:outlineLvl w:val="9"/>
        <w:rPr>
          <w:rFonts w:hint="eastAsia" w:ascii="仿宋_GB2312"/>
          <w:sz w:val="32"/>
          <w:szCs w:val="32"/>
        </w:rPr>
      </w:pPr>
    </w:p>
    <w:sectPr>
      <w:pgSz w:w="11906" w:h="16838"/>
      <w:pgMar w:top="2098" w:right="1474" w:bottom="1984" w:left="1587" w:header="851" w:footer="102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EA1605-FCC2-4C82-9D2D-46269DF41E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0AE1E93-C259-48CE-832F-62E7D6A53A4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F2B7BD-583B-418F-8F78-3111AA14362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9E061D1C-7276-490A-8DA9-2056DF272C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B8CDC">
    <w:pPr>
      <w:pStyle w:val="14"/>
      <w:wordWrap w:val="0"/>
      <w:ind w:firstLine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D74CC">
    <w:pPr>
      <w:pStyle w:val="14"/>
      <w:wordWrap w:val="0"/>
      <w:ind w:firstLine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0BEDD">
    <w:pPr>
      <w:pStyle w:val="14"/>
      <w:wordWrap w:val="0"/>
      <w:ind w:firstLine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542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6066513B">
                              <w:pPr>
                                <w:pStyle w:val="1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 w:val="0"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ind w:firstLine="0" w:firstLineChars="0"/>
                                <w:jc w:val="right"/>
                                <w:textAlignment w:val="auto"/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B29C2BA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5428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14:paraId="6066513B">
                        <w:pPr>
                          <w:pStyle w:val="1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bidi w:val="0"/>
                          <w:adjustRightInd/>
                          <w:snapToGrid w:val="0"/>
                          <w:ind w:firstLine="0" w:firstLineChars="0"/>
                          <w:jc w:val="right"/>
                          <w:textAlignment w:val="auto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B29C2BA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790B4">
    <w:pPr>
      <w:pStyle w:val="15"/>
      <w:pBdr>
        <w:bottom w:val="none" w:color="auto" w:sz="0" w:space="0"/>
      </w:pBdr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MGI1Y2JiMzRhMTRkMTNkMjNhOTdjOTk0ZTQzZTYifQ=="/>
  </w:docVars>
  <w:rsids>
    <w:rsidRoot w:val="00172A27"/>
    <w:rsid w:val="000235A9"/>
    <w:rsid w:val="0002743C"/>
    <w:rsid w:val="0003107F"/>
    <w:rsid w:val="00040764"/>
    <w:rsid w:val="000446BE"/>
    <w:rsid w:val="00045A69"/>
    <w:rsid w:val="00046F22"/>
    <w:rsid w:val="00053988"/>
    <w:rsid w:val="00063DC5"/>
    <w:rsid w:val="00067D41"/>
    <w:rsid w:val="00074D80"/>
    <w:rsid w:val="00096235"/>
    <w:rsid w:val="000964E4"/>
    <w:rsid w:val="00097515"/>
    <w:rsid w:val="000C2DD9"/>
    <w:rsid w:val="000D0430"/>
    <w:rsid w:val="000D72D9"/>
    <w:rsid w:val="000E30B2"/>
    <w:rsid w:val="000F01D1"/>
    <w:rsid w:val="000F2F7A"/>
    <w:rsid w:val="000F662E"/>
    <w:rsid w:val="00100973"/>
    <w:rsid w:val="00120A7B"/>
    <w:rsid w:val="00126D78"/>
    <w:rsid w:val="0013118D"/>
    <w:rsid w:val="0013229D"/>
    <w:rsid w:val="001563F2"/>
    <w:rsid w:val="00172A27"/>
    <w:rsid w:val="00176581"/>
    <w:rsid w:val="001B02E3"/>
    <w:rsid w:val="001B5A16"/>
    <w:rsid w:val="001C4AFB"/>
    <w:rsid w:val="001C4F67"/>
    <w:rsid w:val="001D3E88"/>
    <w:rsid w:val="001D7B85"/>
    <w:rsid w:val="001F42F1"/>
    <w:rsid w:val="002001D9"/>
    <w:rsid w:val="00206A3E"/>
    <w:rsid w:val="0020719F"/>
    <w:rsid w:val="002079A7"/>
    <w:rsid w:val="00211979"/>
    <w:rsid w:val="00213B55"/>
    <w:rsid w:val="002146A0"/>
    <w:rsid w:val="0023373E"/>
    <w:rsid w:val="00265D88"/>
    <w:rsid w:val="00265E14"/>
    <w:rsid w:val="00271FA6"/>
    <w:rsid w:val="00274DE8"/>
    <w:rsid w:val="00274E35"/>
    <w:rsid w:val="002839F9"/>
    <w:rsid w:val="0028427F"/>
    <w:rsid w:val="002A008B"/>
    <w:rsid w:val="002A38FD"/>
    <w:rsid w:val="002A4AF0"/>
    <w:rsid w:val="002A7BF0"/>
    <w:rsid w:val="002B3FED"/>
    <w:rsid w:val="002C41D2"/>
    <w:rsid w:val="002C5695"/>
    <w:rsid w:val="002D28DF"/>
    <w:rsid w:val="002D53D6"/>
    <w:rsid w:val="002D54F7"/>
    <w:rsid w:val="002D6499"/>
    <w:rsid w:val="002D65C4"/>
    <w:rsid w:val="002E4BAD"/>
    <w:rsid w:val="002F645D"/>
    <w:rsid w:val="00310077"/>
    <w:rsid w:val="00312720"/>
    <w:rsid w:val="003129E6"/>
    <w:rsid w:val="00343CB1"/>
    <w:rsid w:val="00343CD2"/>
    <w:rsid w:val="003454FF"/>
    <w:rsid w:val="00350103"/>
    <w:rsid w:val="00351221"/>
    <w:rsid w:val="00363A66"/>
    <w:rsid w:val="00380AF1"/>
    <w:rsid w:val="00390B50"/>
    <w:rsid w:val="003A6D24"/>
    <w:rsid w:val="003B48DF"/>
    <w:rsid w:val="003B792A"/>
    <w:rsid w:val="003C21C4"/>
    <w:rsid w:val="003D54FD"/>
    <w:rsid w:val="003E1C97"/>
    <w:rsid w:val="003E3417"/>
    <w:rsid w:val="003E4707"/>
    <w:rsid w:val="003F33DF"/>
    <w:rsid w:val="00403F7D"/>
    <w:rsid w:val="004056C1"/>
    <w:rsid w:val="00413357"/>
    <w:rsid w:val="00416E8A"/>
    <w:rsid w:val="0042116A"/>
    <w:rsid w:val="00435BBA"/>
    <w:rsid w:val="004463F4"/>
    <w:rsid w:val="00450501"/>
    <w:rsid w:val="0045378D"/>
    <w:rsid w:val="00454C91"/>
    <w:rsid w:val="004573FF"/>
    <w:rsid w:val="004616E5"/>
    <w:rsid w:val="00464CB1"/>
    <w:rsid w:val="004803A4"/>
    <w:rsid w:val="004814FB"/>
    <w:rsid w:val="00484CAE"/>
    <w:rsid w:val="004853B3"/>
    <w:rsid w:val="00496EC0"/>
    <w:rsid w:val="004A2E0C"/>
    <w:rsid w:val="004B400E"/>
    <w:rsid w:val="004B4FCD"/>
    <w:rsid w:val="004C2115"/>
    <w:rsid w:val="004C68B6"/>
    <w:rsid w:val="004D4861"/>
    <w:rsid w:val="004E12E8"/>
    <w:rsid w:val="004E3052"/>
    <w:rsid w:val="004E5C1A"/>
    <w:rsid w:val="004E7B43"/>
    <w:rsid w:val="004F42DC"/>
    <w:rsid w:val="004F7CD6"/>
    <w:rsid w:val="00504F14"/>
    <w:rsid w:val="00510BBD"/>
    <w:rsid w:val="00515984"/>
    <w:rsid w:val="00523AC6"/>
    <w:rsid w:val="00534E89"/>
    <w:rsid w:val="00540595"/>
    <w:rsid w:val="00545B03"/>
    <w:rsid w:val="00551967"/>
    <w:rsid w:val="00555226"/>
    <w:rsid w:val="005553B0"/>
    <w:rsid w:val="005622BB"/>
    <w:rsid w:val="0057104D"/>
    <w:rsid w:val="0057306A"/>
    <w:rsid w:val="00575AA2"/>
    <w:rsid w:val="005815B7"/>
    <w:rsid w:val="00582223"/>
    <w:rsid w:val="0058770C"/>
    <w:rsid w:val="005A7A2F"/>
    <w:rsid w:val="005B7A8F"/>
    <w:rsid w:val="005C5304"/>
    <w:rsid w:val="005D26D5"/>
    <w:rsid w:val="005D6154"/>
    <w:rsid w:val="005E5778"/>
    <w:rsid w:val="005E68A5"/>
    <w:rsid w:val="005F202B"/>
    <w:rsid w:val="006038F2"/>
    <w:rsid w:val="00607D7D"/>
    <w:rsid w:val="00613B0D"/>
    <w:rsid w:val="00621799"/>
    <w:rsid w:val="00627D7E"/>
    <w:rsid w:val="00631B12"/>
    <w:rsid w:val="0063663B"/>
    <w:rsid w:val="006409AF"/>
    <w:rsid w:val="00641B85"/>
    <w:rsid w:val="0064389F"/>
    <w:rsid w:val="006716ED"/>
    <w:rsid w:val="006766E6"/>
    <w:rsid w:val="006825BB"/>
    <w:rsid w:val="00685F4C"/>
    <w:rsid w:val="00690AB7"/>
    <w:rsid w:val="006A1005"/>
    <w:rsid w:val="006A25C0"/>
    <w:rsid w:val="006A2854"/>
    <w:rsid w:val="006A3A00"/>
    <w:rsid w:val="006B2AA2"/>
    <w:rsid w:val="006B5077"/>
    <w:rsid w:val="006B7145"/>
    <w:rsid w:val="006C29B4"/>
    <w:rsid w:val="006C55E2"/>
    <w:rsid w:val="006C65CA"/>
    <w:rsid w:val="006C6D78"/>
    <w:rsid w:val="006E18BA"/>
    <w:rsid w:val="006F048F"/>
    <w:rsid w:val="006F1624"/>
    <w:rsid w:val="006F1F99"/>
    <w:rsid w:val="006F5DF4"/>
    <w:rsid w:val="007239C7"/>
    <w:rsid w:val="007260F6"/>
    <w:rsid w:val="00727213"/>
    <w:rsid w:val="007429BF"/>
    <w:rsid w:val="00743D1E"/>
    <w:rsid w:val="00747212"/>
    <w:rsid w:val="0075167A"/>
    <w:rsid w:val="00752CD0"/>
    <w:rsid w:val="00756C3D"/>
    <w:rsid w:val="00757CD8"/>
    <w:rsid w:val="007723CC"/>
    <w:rsid w:val="0077468B"/>
    <w:rsid w:val="007875AD"/>
    <w:rsid w:val="00797247"/>
    <w:rsid w:val="007A63DB"/>
    <w:rsid w:val="007B012B"/>
    <w:rsid w:val="007C02F2"/>
    <w:rsid w:val="007C0BED"/>
    <w:rsid w:val="007C3B99"/>
    <w:rsid w:val="007D0318"/>
    <w:rsid w:val="007D08DE"/>
    <w:rsid w:val="007D0A17"/>
    <w:rsid w:val="007D11C6"/>
    <w:rsid w:val="007F026C"/>
    <w:rsid w:val="007F3C5C"/>
    <w:rsid w:val="007F7FE5"/>
    <w:rsid w:val="00800C8C"/>
    <w:rsid w:val="0080585E"/>
    <w:rsid w:val="00814C31"/>
    <w:rsid w:val="00815CE2"/>
    <w:rsid w:val="00820C0B"/>
    <w:rsid w:val="0082215C"/>
    <w:rsid w:val="00824BD9"/>
    <w:rsid w:val="00845055"/>
    <w:rsid w:val="00847B23"/>
    <w:rsid w:val="0085193C"/>
    <w:rsid w:val="008522C4"/>
    <w:rsid w:val="00870ED0"/>
    <w:rsid w:val="00875619"/>
    <w:rsid w:val="008809E2"/>
    <w:rsid w:val="00883F68"/>
    <w:rsid w:val="0089150A"/>
    <w:rsid w:val="00892C2E"/>
    <w:rsid w:val="00892C71"/>
    <w:rsid w:val="008A177B"/>
    <w:rsid w:val="008A2716"/>
    <w:rsid w:val="008A6F73"/>
    <w:rsid w:val="008C7793"/>
    <w:rsid w:val="008D2379"/>
    <w:rsid w:val="008E0E1F"/>
    <w:rsid w:val="008E1E84"/>
    <w:rsid w:val="008E2A6E"/>
    <w:rsid w:val="008E64FD"/>
    <w:rsid w:val="008E7558"/>
    <w:rsid w:val="008F1A01"/>
    <w:rsid w:val="008F20D6"/>
    <w:rsid w:val="008F7952"/>
    <w:rsid w:val="0090551A"/>
    <w:rsid w:val="00910EA7"/>
    <w:rsid w:val="009116C7"/>
    <w:rsid w:val="00916AA5"/>
    <w:rsid w:val="009321F3"/>
    <w:rsid w:val="00943979"/>
    <w:rsid w:val="0094409C"/>
    <w:rsid w:val="00954044"/>
    <w:rsid w:val="009B0C11"/>
    <w:rsid w:val="009C3731"/>
    <w:rsid w:val="009E209D"/>
    <w:rsid w:val="009F4EFF"/>
    <w:rsid w:val="009F7884"/>
    <w:rsid w:val="00A0322C"/>
    <w:rsid w:val="00A0609A"/>
    <w:rsid w:val="00A06B0C"/>
    <w:rsid w:val="00A13874"/>
    <w:rsid w:val="00A25171"/>
    <w:rsid w:val="00A35368"/>
    <w:rsid w:val="00A62955"/>
    <w:rsid w:val="00A633F1"/>
    <w:rsid w:val="00A74C7D"/>
    <w:rsid w:val="00A74F28"/>
    <w:rsid w:val="00A86F01"/>
    <w:rsid w:val="00A94BB3"/>
    <w:rsid w:val="00AC13C9"/>
    <w:rsid w:val="00AC4A3E"/>
    <w:rsid w:val="00AD1133"/>
    <w:rsid w:val="00AD6065"/>
    <w:rsid w:val="00AD6250"/>
    <w:rsid w:val="00AF23E3"/>
    <w:rsid w:val="00AF3E8C"/>
    <w:rsid w:val="00AF7A2E"/>
    <w:rsid w:val="00B038B5"/>
    <w:rsid w:val="00B223D3"/>
    <w:rsid w:val="00B25F13"/>
    <w:rsid w:val="00B32EE4"/>
    <w:rsid w:val="00B4131D"/>
    <w:rsid w:val="00B4595C"/>
    <w:rsid w:val="00B46918"/>
    <w:rsid w:val="00B50C21"/>
    <w:rsid w:val="00B53D90"/>
    <w:rsid w:val="00B53EBC"/>
    <w:rsid w:val="00B60495"/>
    <w:rsid w:val="00B604D9"/>
    <w:rsid w:val="00B6072A"/>
    <w:rsid w:val="00B60B9A"/>
    <w:rsid w:val="00B6271E"/>
    <w:rsid w:val="00B63331"/>
    <w:rsid w:val="00B658F2"/>
    <w:rsid w:val="00B74C2B"/>
    <w:rsid w:val="00B75BD6"/>
    <w:rsid w:val="00B75BE6"/>
    <w:rsid w:val="00B869CD"/>
    <w:rsid w:val="00B87CB1"/>
    <w:rsid w:val="00B9020D"/>
    <w:rsid w:val="00B906D1"/>
    <w:rsid w:val="00BD2C57"/>
    <w:rsid w:val="00BD65A3"/>
    <w:rsid w:val="00BE1CDE"/>
    <w:rsid w:val="00BF65F5"/>
    <w:rsid w:val="00BF6EBC"/>
    <w:rsid w:val="00C024B8"/>
    <w:rsid w:val="00C0454B"/>
    <w:rsid w:val="00C11A88"/>
    <w:rsid w:val="00C21B05"/>
    <w:rsid w:val="00C27504"/>
    <w:rsid w:val="00C27C1C"/>
    <w:rsid w:val="00C31836"/>
    <w:rsid w:val="00C330EB"/>
    <w:rsid w:val="00C501D4"/>
    <w:rsid w:val="00C52BC0"/>
    <w:rsid w:val="00C6714F"/>
    <w:rsid w:val="00C73BB9"/>
    <w:rsid w:val="00C75DC5"/>
    <w:rsid w:val="00C762A5"/>
    <w:rsid w:val="00C82D9A"/>
    <w:rsid w:val="00C86D83"/>
    <w:rsid w:val="00C87CC6"/>
    <w:rsid w:val="00C9199A"/>
    <w:rsid w:val="00CA1745"/>
    <w:rsid w:val="00CB2FDC"/>
    <w:rsid w:val="00CB38CC"/>
    <w:rsid w:val="00CB7B70"/>
    <w:rsid w:val="00CC4153"/>
    <w:rsid w:val="00CC5A5C"/>
    <w:rsid w:val="00CD0D2D"/>
    <w:rsid w:val="00CD29EB"/>
    <w:rsid w:val="00CE1F96"/>
    <w:rsid w:val="00CE403A"/>
    <w:rsid w:val="00CE6F72"/>
    <w:rsid w:val="00CE785A"/>
    <w:rsid w:val="00CF338F"/>
    <w:rsid w:val="00CF3768"/>
    <w:rsid w:val="00CF4139"/>
    <w:rsid w:val="00CF6B04"/>
    <w:rsid w:val="00D07D8D"/>
    <w:rsid w:val="00D14382"/>
    <w:rsid w:val="00D14D25"/>
    <w:rsid w:val="00D16D98"/>
    <w:rsid w:val="00D2242C"/>
    <w:rsid w:val="00D2369A"/>
    <w:rsid w:val="00D23AD6"/>
    <w:rsid w:val="00D33FAC"/>
    <w:rsid w:val="00D50BCC"/>
    <w:rsid w:val="00D50C90"/>
    <w:rsid w:val="00D52835"/>
    <w:rsid w:val="00D71E01"/>
    <w:rsid w:val="00D7795D"/>
    <w:rsid w:val="00D82E92"/>
    <w:rsid w:val="00D83617"/>
    <w:rsid w:val="00D9725E"/>
    <w:rsid w:val="00DA188B"/>
    <w:rsid w:val="00DB32E4"/>
    <w:rsid w:val="00DB468C"/>
    <w:rsid w:val="00DD228D"/>
    <w:rsid w:val="00DE722D"/>
    <w:rsid w:val="00DF392F"/>
    <w:rsid w:val="00E03D8A"/>
    <w:rsid w:val="00E35C97"/>
    <w:rsid w:val="00E36D09"/>
    <w:rsid w:val="00E43855"/>
    <w:rsid w:val="00E8216C"/>
    <w:rsid w:val="00E871BE"/>
    <w:rsid w:val="00E952DA"/>
    <w:rsid w:val="00EA116C"/>
    <w:rsid w:val="00EA30A4"/>
    <w:rsid w:val="00EB09BA"/>
    <w:rsid w:val="00EB2A88"/>
    <w:rsid w:val="00EB6B64"/>
    <w:rsid w:val="00EC0116"/>
    <w:rsid w:val="00ED43DE"/>
    <w:rsid w:val="00EE0114"/>
    <w:rsid w:val="00F01944"/>
    <w:rsid w:val="00F20F26"/>
    <w:rsid w:val="00F21770"/>
    <w:rsid w:val="00F227B1"/>
    <w:rsid w:val="00F237A7"/>
    <w:rsid w:val="00F34091"/>
    <w:rsid w:val="00F34A96"/>
    <w:rsid w:val="00F35EEB"/>
    <w:rsid w:val="00F433C6"/>
    <w:rsid w:val="00F52395"/>
    <w:rsid w:val="00F534B0"/>
    <w:rsid w:val="00F544D1"/>
    <w:rsid w:val="00F54B5A"/>
    <w:rsid w:val="00F6486D"/>
    <w:rsid w:val="00F66D2C"/>
    <w:rsid w:val="00F703D0"/>
    <w:rsid w:val="00F74BAF"/>
    <w:rsid w:val="00F770CE"/>
    <w:rsid w:val="00F7714F"/>
    <w:rsid w:val="00F7720C"/>
    <w:rsid w:val="00F82686"/>
    <w:rsid w:val="00F83676"/>
    <w:rsid w:val="00F84A30"/>
    <w:rsid w:val="00F97C8E"/>
    <w:rsid w:val="00FA56E1"/>
    <w:rsid w:val="00FB11C4"/>
    <w:rsid w:val="00FB2112"/>
    <w:rsid w:val="00FB56C3"/>
    <w:rsid w:val="00FC1F2E"/>
    <w:rsid w:val="00FF6448"/>
    <w:rsid w:val="01396E1E"/>
    <w:rsid w:val="013FBBFA"/>
    <w:rsid w:val="014071E5"/>
    <w:rsid w:val="01CA216C"/>
    <w:rsid w:val="020C07F6"/>
    <w:rsid w:val="02217117"/>
    <w:rsid w:val="024912E2"/>
    <w:rsid w:val="0273635F"/>
    <w:rsid w:val="035B64E9"/>
    <w:rsid w:val="038C592B"/>
    <w:rsid w:val="04155920"/>
    <w:rsid w:val="04970E0D"/>
    <w:rsid w:val="05575AC4"/>
    <w:rsid w:val="06072846"/>
    <w:rsid w:val="06174FC9"/>
    <w:rsid w:val="061FC6AB"/>
    <w:rsid w:val="06484360"/>
    <w:rsid w:val="069D1BFD"/>
    <w:rsid w:val="06CE0077"/>
    <w:rsid w:val="06FD7323"/>
    <w:rsid w:val="07043394"/>
    <w:rsid w:val="073836D3"/>
    <w:rsid w:val="077566D6"/>
    <w:rsid w:val="07BE007D"/>
    <w:rsid w:val="07C82647"/>
    <w:rsid w:val="084367D4"/>
    <w:rsid w:val="085D1D84"/>
    <w:rsid w:val="086E1AA3"/>
    <w:rsid w:val="08A02B6C"/>
    <w:rsid w:val="08A86D48"/>
    <w:rsid w:val="08DD09D6"/>
    <w:rsid w:val="08E154C3"/>
    <w:rsid w:val="091D081C"/>
    <w:rsid w:val="094D0269"/>
    <w:rsid w:val="096133B5"/>
    <w:rsid w:val="09821FA3"/>
    <w:rsid w:val="09B77B14"/>
    <w:rsid w:val="0A2F016B"/>
    <w:rsid w:val="0A466A07"/>
    <w:rsid w:val="0A547227"/>
    <w:rsid w:val="0ABD461B"/>
    <w:rsid w:val="0ADF3032"/>
    <w:rsid w:val="0B6A4FD3"/>
    <w:rsid w:val="0B955598"/>
    <w:rsid w:val="0BBC2B25"/>
    <w:rsid w:val="0BC7383A"/>
    <w:rsid w:val="0C0B13B7"/>
    <w:rsid w:val="0C0F70F9"/>
    <w:rsid w:val="0C393B45"/>
    <w:rsid w:val="0C3E353A"/>
    <w:rsid w:val="0C48085D"/>
    <w:rsid w:val="0C517711"/>
    <w:rsid w:val="0C8573BB"/>
    <w:rsid w:val="0D1679BF"/>
    <w:rsid w:val="0D662D48"/>
    <w:rsid w:val="0D906017"/>
    <w:rsid w:val="0DBC01CB"/>
    <w:rsid w:val="0DD0178B"/>
    <w:rsid w:val="0DE1289F"/>
    <w:rsid w:val="0E00621A"/>
    <w:rsid w:val="0E1409F6"/>
    <w:rsid w:val="0E26779A"/>
    <w:rsid w:val="0E3B2427"/>
    <w:rsid w:val="0E547EE3"/>
    <w:rsid w:val="0E850C33"/>
    <w:rsid w:val="0F19203C"/>
    <w:rsid w:val="0F3D0D9C"/>
    <w:rsid w:val="0F3D38EF"/>
    <w:rsid w:val="0FB3025E"/>
    <w:rsid w:val="0FB62DA7"/>
    <w:rsid w:val="0FFF35B9"/>
    <w:rsid w:val="103C2486"/>
    <w:rsid w:val="103F28A7"/>
    <w:rsid w:val="108F6A5A"/>
    <w:rsid w:val="10973227"/>
    <w:rsid w:val="10CD1330"/>
    <w:rsid w:val="110C00AB"/>
    <w:rsid w:val="111F1B80"/>
    <w:rsid w:val="11617957"/>
    <w:rsid w:val="11F71000"/>
    <w:rsid w:val="1319085D"/>
    <w:rsid w:val="13334ECE"/>
    <w:rsid w:val="135E1520"/>
    <w:rsid w:val="13C27E70"/>
    <w:rsid w:val="13E250F3"/>
    <w:rsid w:val="14136119"/>
    <w:rsid w:val="144D5540"/>
    <w:rsid w:val="14533198"/>
    <w:rsid w:val="1459605D"/>
    <w:rsid w:val="15436065"/>
    <w:rsid w:val="15C54CCC"/>
    <w:rsid w:val="15F91BCC"/>
    <w:rsid w:val="16473933"/>
    <w:rsid w:val="16562D6F"/>
    <w:rsid w:val="16E8519C"/>
    <w:rsid w:val="17035AAC"/>
    <w:rsid w:val="173949BD"/>
    <w:rsid w:val="175B7696"/>
    <w:rsid w:val="17FD074D"/>
    <w:rsid w:val="180C5E43"/>
    <w:rsid w:val="18677790"/>
    <w:rsid w:val="18BD7EDC"/>
    <w:rsid w:val="18D86AC4"/>
    <w:rsid w:val="19081158"/>
    <w:rsid w:val="192000E7"/>
    <w:rsid w:val="19397B36"/>
    <w:rsid w:val="193C34F7"/>
    <w:rsid w:val="1A293A7B"/>
    <w:rsid w:val="1A3D3083"/>
    <w:rsid w:val="1A9534C5"/>
    <w:rsid w:val="1B652734"/>
    <w:rsid w:val="1B7350C7"/>
    <w:rsid w:val="1B7755FE"/>
    <w:rsid w:val="1BE51C24"/>
    <w:rsid w:val="1BE9633E"/>
    <w:rsid w:val="1BF03704"/>
    <w:rsid w:val="1C2077B4"/>
    <w:rsid w:val="1C394D54"/>
    <w:rsid w:val="1C4F52EF"/>
    <w:rsid w:val="1C5A616E"/>
    <w:rsid w:val="1C624F90"/>
    <w:rsid w:val="1C962F1E"/>
    <w:rsid w:val="1CC21F65"/>
    <w:rsid w:val="1CCC5114"/>
    <w:rsid w:val="1CEF9A01"/>
    <w:rsid w:val="1CF6079D"/>
    <w:rsid w:val="1D1F4CC2"/>
    <w:rsid w:val="1D214EDE"/>
    <w:rsid w:val="1D440BCC"/>
    <w:rsid w:val="1D7842C5"/>
    <w:rsid w:val="1D9B4C90"/>
    <w:rsid w:val="1DAD6A37"/>
    <w:rsid w:val="1DE64A9F"/>
    <w:rsid w:val="1DF77124"/>
    <w:rsid w:val="1E13140F"/>
    <w:rsid w:val="1E2B2EE3"/>
    <w:rsid w:val="1E3F6437"/>
    <w:rsid w:val="1E816369"/>
    <w:rsid w:val="1EC273A0"/>
    <w:rsid w:val="1ED16490"/>
    <w:rsid w:val="1EFA416B"/>
    <w:rsid w:val="1F4B3E56"/>
    <w:rsid w:val="1F7312F5"/>
    <w:rsid w:val="1FA616CA"/>
    <w:rsid w:val="1FE30856"/>
    <w:rsid w:val="1FE7CF91"/>
    <w:rsid w:val="206C6470"/>
    <w:rsid w:val="20741056"/>
    <w:rsid w:val="209B6D55"/>
    <w:rsid w:val="21135B22"/>
    <w:rsid w:val="214D4265"/>
    <w:rsid w:val="21900E1F"/>
    <w:rsid w:val="21AA36F4"/>
    <w:rsid w:val="22001566"/>
    <w:rsid w:val="2253002B"/>
    <w:rsid w:val="22E5250A"/>
    <w:rsid w:val="233325A8"/>
    <w:rsid w:val="23A266D2"/>
    <w:rsid w:val="23C245F9"/>
    <w:rsid w:val="23FC6C3D"/>
    <w:rsid w:val="247507F8"/>
    <w:rsid w:val="24B52559"/>
    <w:rsid w:val="24D32F62"/>
    <w:rsid w:val="24FE5668"/>
    <w:rsid w:val="25236A06"/>
    <w:rsid w:val="252C6FF6"/>
    <w:rsid w:val="25812253"/>
    <w:rsid w:val="25A438BB"/>
    <w:rsid w:val="25C80115"/>
    <w:rsid w:val="25E02770"/>
    <w:rsid w:val="26070462"/>
    <w:rsid w:val="26597496"/>
    <w:rsid w:val="26C30DB4"/>
    <w:rsid w:val="26E07FCC"/>
    <w:rsid w:val="26F7607A"/>
    <w:rsid w:val="27182EAE"/>
    <w:rsid w:val="27F82884"/>
    <w:rsid w:val="28804971"/>
    <w:rsid w:val="2895052E"/>
    <w:rsid w:val="28CC623A"/>
    <w:rsid w:val="293D522B"/>
    <w:rsid w:val="295C25C7"/>
    <w:rsid w:val="29671ECA"/>
    <w:rsid w:val="2994330B"/>
    <w:rsid w:val="29C461FA"/>
    <w:rsid w:val="2A0F28A3"/>
    <w:rsid w:val="2A470DFD"/>
    <w:rsid w:val="2A750617"/>
    <w:rsid w:val="2A8A3F0C"/>
    <w:rsid w:val="2A914B05"/>
    <w:rsid w:val="2ABC4E94"/>
    <w:rsid w:val="2AE14E07"/>
    <w:rsid w:val="2AE878DA"/>
    <w:rsid w:val="2B4B2F48"/>
    <w:rsid w:val="2B4C7B86"/>
    <w:rsid w:val="2B757F49"/>
    <w:rsid w:val="2C755D0D"/>
    <w:rsid w:val="2C8114F5"/>
    <w:rsid w:val="2CA542F2"/>
    <w:rsid w:val="2CBC252D"/>
    <w:rsid w:val="2D205A01"/>
    <w:rsid w:val="2D7C1CBC"/>
    <w:rsid w:val="2DB35BC2"/>
    <w:rsid w:val="2DC514C5"/>
    <w:rsid w:val="2DFFC2C1"/>
    <w:rsid w:val="2E443652"/>
    <w:rsid w:val="2EA339A5"/>
    <w:rsid w:val="2EA8720D"/>
    <w:rsid w:val="2EF37438"/>
    <w:rsid w:val="2F8F5CD7"/>
    <w:rsid w:val="2F9D5864"/>
    <w:rsid w:val="2F9F9E3B"/>
    <w:rsid w:val="2FED0C50"/>
    <w:rsid w:val="2FF63FA8"/>
    <w:rsid w:val="2FFC9CAA"/>
    <w:rsid w:val="2FFDDF44"/>
    <w:rsid w:val="301377D6"/>
    <w:rsid w:val="30202DD3"/>
    <w:rsid w:val="30432222"/>
    <w:rsid w:val="305B746A"/>
    <w:rsid w:val="30CD03BB"/>
    <w:rsid w:val="30CE0A81"/>
    <w:rsid w:val="30EB3D2E"/>
    <w:rsid w:val="30F06C49"/>
    <w:rsid w:val="30F85AFE"/>
    <w:rsid w:val="321C4287"/>
    <w:rsid w:val="328F6057"/>
    <w:rsid w:val="32FC18D5"/>
    <w:rsid w:val="33093FF2"/>
    <w:rsid w:val="3321758E"/>
    <w:rsid w:val="33331787"/>
    <w:rsid w:val="33843E73"/>
    <w:rsid w:val="33BCF24F"/>
    <w:rsid w:val="33BF845A"/>
    <w:rsid w:val="3462024D"/>
    <w:rsid w:val="35255C55"/>
    <w:rsid w:val="353335A8"/>
    <w:rsid w:val="35C04A09"/>
    <w:rsid w:val="35F1149A"/>
    <w:rsid w:val="360E1C10"/>
    <w:rsid w:val="36205A1A"/>
    <w:rsid w:val="36230B2C"/>
    <w:rsid w:val="36741CA6"/>
    <w:rsid w:val="36F54FB9"/>
    <w:rsid w:val="37004FEA"/>
    <w:rsid w:val="375478E0"/>
    <w:rsid w:val="37730890"/>
    <w:rsid w:val="380234AF"/>
    <w:rsid w:val="386358F0"/>
    <w:rsid w:val="389A3096"/>
    <w:rsid w:val="389B749B"/>
    <w:rsid w:val="390E0309"/>
    <w:rsid w:val="3911775D"/>
    <w:rsid w:val="39D23390"/>
    <w:rsid w:val="3A3C786B"/>
    <w:rsid w:val="3A8F302F"/>
    <w:rsid w:val="3AD7A93A"/>
    <w:rsid w:val="3B0C0B24"/>
    <w:rsid w:val="3B877D6C"/>
    <w:rsid w:val="3BC060AC"/>
    <w:rsid w:val="3BCAB26D"/>
    <w:rsid w:val="3BF75330"/>
    <w:rsid w:val="3C3B51C4"/>
    <w:rsid w:val="3C8961A9"/>
    <w:rsid w:val="3CB72D11"/>
    <w:rsid w:val="3CE569D5"/>
    <w:rsid w:val="3D373903"/>
    <w:rsid w:val="3D78424E"/>
    <w:rsid w:val="3DBA4867"/>
    <w:rsid w:val="3DE6565C"/>
    <w:rsid w:val="3DF82857"/>
    <w:rsid w:val="3E071210"/>
    <w:rsid w:val="3E1155B3"/>
    <w:rsid w:val="3E7373B4"/>
    <w:rsid w:val="3E7569E0"/>
    <w:rsid w:val="3E916CCD"/>
    <w:rsid w:val="3EAFC654"/>
    <w:rsid w:val="3EFE2B58"/>
    <w:rsid w:val="3F1C3F69"/>
    <w:rsid w:val="3F356B7D"/>
    <w:rsid w:val="3F3B7255"/>
    <w:rsid w:val="3F4E2B30"/>
    <w:rsid w:val="3F6F342F"/>
    <w:rsid w:val="3F8F14CB"/>
    <w:rsid w:val="3F9F08E6"/>
    <w:rsid w:val="3FA550A3"/>
    <w:rsid w:val="3FDD9230"/>
    <w:rsid w:val="3FF79381"/>
    <w:rsid w:val="3FFFAA1A"/>
    <w:rsid w:val="400E2C48"/>
    <w:rsid w:val="40185875"/>
    <w:rsid w:val="40291830"/>
    <w:rsid w:val="408D1C1B"/>
    <w:rsid w:val="40B86CBD"/>
    <w:rsid w:val="411403E5"/>
    <w:rsid w:val="41232723"/>
    <w:rsid w:val="413621AC"/>
    <w:rsid w:val="41BD4E5D"/>
    <w:rsid w:val="41CE69AF"/>
    <w:rsid w:val="41FA16D6"/>
    <w:rsid w:val="420F5C2A"/>
    <w:rsid w:val="421A2572"/>
    <w:rsid w:val="42563E9F"/>
    <w:rsid w:val="42A67168"/>
    <w:rsid w:val="42C67B8A"/>
    <w:rsid w:val="43E720AB"/>
    <w:rsid w:val="443D3AFC"/>
    <w:rsid w:val="44452D6D"/>
    <w:rsid w:val="446F1178"/>
    <w:rsid w:val="448A01E2"/>
    <w:rsid w:val="44A57DEF"/>
    <w:rsid w:val="44D37FBC"/>
    <w:rsid w:val="45336E64"/>
    <w:rsid w:val="456B3545"/>
    <w:rsid w:val="45765517"/>
    <w:rsid w:val="45C458C3"/>
    <w:rsid w:val="45E4394D"/>
    <w:rsid w:val="45FE550D"/>
    <w:rsid w:val="46311EA7"/>
    <w:rsid w:val="46873754"/>
    <w:rsid w:val="46AE6F33"/>
    <w:rsid w:val="46CC195A"/>
    <w:rsid w:val="47541B6A"/>
    <w:rsid w:val="478C6149"/>
    <w:rsid w:val="47C85DD2"/>
    <w:rsid w:val="481B05F8"/>
    <w:rsid w:val="482C67AD"/>
    <w:rsid w:val="482F7BFF"/>
    <w:rsid w:val="48862C62"/>
    <w:rsid w:val="489B34E7"/>
    <w:rsid w:val="492E634C"/>
    <w:rsid w:val="492E6984"/>
    <w:rsid w:val="497E2BEC"/>
    <w:rsid w:val="49AB2384"/>
    <w:rsid w:val="49ED5CA1"/>
    <w:rsid w:val="4AA31751"/>
    <w:rsid w:val="4ADB28B3"/>
    <w:rsid w:val="4AE90E79"/>
    <w:rsid w:val="4C416153"/>
    <w:rsid w:val="4C7B1665"/>
    <w:rsid w:val="4CB27CCA"/>
    <w:rsid w:val="4CB81E88"/>
    <w:rsid w:val="4D072EF9"/>
    <w:rsid w:val="4D6848CD"/>
    <w:rsid w:val="4D7209E7"/>
    <w:rsid w:val="4D731CDE"/>
    <w:rsid w:val="4D862070"/>
    <w:rsid w:val="4D9F40D3"/>
    <w:rsid w:val="4DDF5C24"/>
    <w:rsid w:val="4E434405"/>
    <w:rsid w:val="4E6F0D56"/>
    <w:rsid w:val="4ECE603D"/>
    <w:rsid w:val="4EE06F77"/>
    <w:rsid w:val="4EE94FAC"/>
    <w:rsid w:val="4EEE0EF3"/>
    <w:rsid w:val="4EFB6A8D"/>
    <w:rsid w:val="4F3A75B6"/>
    <w:rsid w:val="4F4A4774"/>
    <w:rsid w:val="4F5A37B4"/>
    <w:rsid w:val="4FA72771"/>
    <w:rsid w:val="4FC75E54"/>
    <w:rsid w:val="4FEC0715"/>
    <w:rsid w:val="4FFF5FEE"/>
    <w:rsid w:val="50061022"/>
    <w:rsid w:val="50081462"/>
    <w:rsid w:val="500A342C"/>
    <w:rsid w:val="503A5393"/>
    <w:rsid w:val="50454464"/>
    <w:rsid w:val="506A5C79"/>
    <w:rsid w:val="50893F62"/>
    <w:rsid w:val="510F328E"/>
    <w:rsid w:val="5114771B"/>
    <w:rsid w:val="512F6EC2"/>
    <w:rsid w:val="51387B25"/>
    <w:rsid w:val="515D57DD"/>
    <w:rsid w:val="51BF13BE"/>
    <w:rsid w:val="51F078E9"/>
    <w:rsid w:val="51F85506"/>
    <w:rsid w:val="51FE3E23"/>
    <w:rsid w:val="523956D4"/>
    <w:rsid w:val="524640FE"/>
    <w:rsid w:val="528D20F2"/>
    <w:rsid w:val="5305612D"/>
    <w:rsid w:val="53D53D58"/>
    <w:rsid w:val="53FB24A6"/>
    <w:rsid w:val="540C7047"/>
    <w:rsid w:val="5459150A"/>
    <w:rsid w:val="54D13E55"/>
    <w:rsid w:val="555C619E"/>
    <w:rsid w:val="556233C2"/>
    <w:rsid w:val="5567114B"/>
    <w:rsid w:val="557355CF"/>
    <w:rsid w:val="557E5D22"/>
    <w:rsid w:val="55807CEC"/>
    <w:rsid w:val="569752EE"/>
    <w:rsid w:val="569C2904"/>
    <w:rsid w:val="56A17F1A"/>
    <w:rsid w:val="56CD4634"/>
    <w:rsid w:val="57B40121"/>
    <w:rsid w:val="57D2EFFC"/>
    <w:rsid w:val="580C5702"/>
    <w:rsid w:val="586E02D0"/>
    <w:rsid w:val="591C5CD6"/>
    <w:rsid w:val="597E2786"/>
    <w:rsid w:val="5A1E558D"/>
    <w:rsid w:val="5A3274F0"/>
    <w:rsid w:val="5A80733F"/>
    <w:rsid w:val="5ACC27AE"/>
    <w:rsid w:val="5ACD132B"/>
    <w:rsid w:val="5B2B0A3B"/>
    <w:rsid w:val="5B2C03F7"/>
    <w:rsid w:val="5B39321D"/>
    <w:rsid w:val="5B6D271B"/>
    <w:rsid w:val="5B7D319C"/>
    <w:rsid w:val="5B865133"/>
    <w:rsid w:val="5BBA658A"/>
    <w:rsid w:val="5BBDD1A0"/>
    <w:rsid w:val="5BC0071A"/>
    <w:rsid w:val="5BE30133"/>
    <w:rsid w:val="5BEB34D6"/>
    <w:rsid w:val="5BEE3BEA"/>
    <w:rsid w:val="5BF616D8"/>
    <w:rsid w:val="5C1B42CB"/>
    <w:rsid w:val="5C2A0EF0"/>
    <w:rsid w:val="5C335AB8"/>
    <w:rsid w:val="5C657C3C"/>
    <w:rsid w:val="5C9BACF9"/>
    <w:rsid w:val="5D682818"/>
    <w:rsid w:val="5D77B3A7"/>
    <w:rsid w:val="5DA45AC6"/>
    <w:rsid w:val="5DBE133A"/>
    <w:rsid w:val="5DCC53F4"/>
    <w:rsid w:val="5DDB0C4F"/>
    <w:rsid w:val="5DDF02C8"/>
    <w:rsid w:val="5DF71516"/>
    <w:rsid w:val="5DF7FC96"/>
    <w:rsid w:val="5DFE3CD5"/>
    <w:rsid w:val="5E082F75"/>
    <w:rsid w:val="5E1B6804"/>
    <w:rsid w:val="5EB1AFB6"/>
    <w:rsid w:val="5ECF7B48"/>
    <w:rsid w:val="5EE40F07"/>
    <w:rsid w:val="5F11E1F3"/>
    <w:rsid w:val="5F16521D"/>
    <w:rsid w:val="5FA0113E"/>
    <w:rsid w:val="5FBE7D6B"/>
    <w:rsid w:val="607D5554"/>
    <w:rsid w:val="609F196E"/>
    <w:rsid w:val="60A62A7F"/>
    <w:rsid w:val="60B279A8"/>
    <w:rsid w:val="612232CD"/>
    <w:rsid w:val="612260FC"/>
    <w:rsid w:val="61271964"/>
    <w:rsid w:val="6131633F"/>
    <w:rsid w:val="61593E99"/>
    <w:rsid w:val="616178DA"/>
    <w:rsid w:val="61931421"/>
    <w:rsid w:val="61955BE0"/>
    <w:rsid w:val="61C23D93"/>
    <w:rsid w:val="61C471B3"/>
    <w:rsid w:val="62092E18"/>
    <w:rsid w:val="62287742"/>
    <w:rsid w:val="629628FD"/>
    <w:rsid w:val="62A50D92"/>
    <w:rsid w:val="62AE40EB"/>
    <w:rsid w:val="62DF24F6"/>
    <w:rsid w:val="62E01C64"/>
    <w:rsid w:val="63CD0FDE"/>
    <w:rsid w:val="63F34C3A"/>
    <w:rsid w:val="63FF0976"/>
    <w:rsid w:val="64654C7D"/>
    <w:rsid w:val="648C045C"/>
    <w:rsid w:val="64D12AF6"/>
    <w:rsid w:val="64E336E7"/>
    <w:rsid w:val="64F45E24"/>
    <w:rsid w:val="651A7E7F"/>
    <w:rsid w:val="65674676"/>
    <w:rsid w:val="660E6C4E"/>
    <w:rsid w:val="66117B05"/>
    <w:rsid w:val="66196707"/>
    <w:rsid w:val="663A3EE7"/>
    <w:rsid w:val="664170D2"/>
    <w:rsid w:val="664D3C1B"/>
    <w:rsid w:val="667D2BB4"/>
    <w:rsid w:val="668D2269"/>
    <w:rsid w:val="66E77C5A"/>
    <w:rsid w:val="66F1341C"/>
    <w:rsid w:val="670544F5"/>
    <w:rsid w:val="67203063"/>
    <w:rsid w:val="672C3830"/>
    <w:rsid w:val="675E0E7A"/>
    <w:rsid w:val="678340AF"/>
    <w:rsid w:val="67D14A04"/>
    <w:rsid w:val="67E987D4"/>
    <w:rsid w:val="67F21C9A"/>
    <w:rsid w:val="67FD665A"/>
    <w:rsid w:val="68386D04"/>
    <w:rsid w:val="69BD2E65"/>
    <w:rsid w:val="69FD3690"/>
    <w:rsid w:val="6ABDD60B"/>
    <w:rsid w:val="6ABF49BB"/>
    <w:rsid w:val="6AD00F98"/>
    <w:rsid w:val="6ADBB8DD"/>
    <w:rsid w:val="6B896A79"/>
    <w:rsid w:val="6BE41224"/>
    <w:rsid w:val="6BFE970C"/>
    <w:rsid w:val="6C066682"/>
    <w:rsid w:val="6C733CAF"/>
    <w:rsid w:val="6C941004"/>
    <w:rsid w:val="6D1D37D4"/>
    <w:rsid w:val="6D342975"/>
    <w:rsid w:val="6D761CA9"/>
    <w:rsid w:val="6D8D42E0"/>
    <w:rsid w:val="6DA5433C"/>
    <w:rsid w:val="6DB25E03"/>
    <w:rsid w:val="6EDD15C1"/>
    <w:rsid w:val="6EE42C42"/>
    <w:rsid w:val="6EEA3574"/>
    <w:rsid w:val="6EFE1F56"/>
    <w:rsid w:val="6F506FA1"/>
    <w:rsid w:val="6F62294C"/>
    <w:rsid w:val="6F64252F"/>
    <w:rsid w:val="6F6A75EB"/>
    <w:rsid w:val="6F77653D"/>
    <w:rsid w:val="6F92269E"/>
    <w:rsid w:val="6FCF3D5A"/>
    <w:rsid w:val="6FCF4C6E"/>
    <w:rsid w:val="6FDB624A"/>
    <w:rsid w:val="6FE949D5"/>
    <w:rsid w:val="6FFB10CC"/>
    <w:rsid w:val="704F139A"/>
    <w:rsid w:val="705B5187"/>
    <w:rsid w:val="70C042CD"/>
    <w:rsid w:val="713B395E"/>
    <w:rsid w:val="715562A0"/>
    <w:rsid w:val="71804EA4"/>
    <w:rsid w:val="71833DE5"/>
    <w:rsid w:val="71E573FD"/>
    <w:rsid w:val="71E76CD1"/>
    <w:rsid w:val="724B001B"/>
    <w:rsid w:val="724E6D50"/>
    <w:rsid w:val="727147F4"/>
    <w:rsid w:val="72A9569A"/>
    <w:rsid w:val="72C74980"/>
    <w:rsid w:val="72ECD04C"/>
    <w:rsid w:val="72FAD585"/>
    <w:rsid w:val="73013DC3"/>
    <w:rsid w:val="7375135A"/>
    <w:rsid w:val="739C2AB8"/>
    <w:rsid w:val="73CC2623"/>
    <w:rsid w:val="73DA7310"/>
    <w:rsid w:val="73EA6518"/>
    <w:rsid w:val="73ED4433"/>
    <w:rsid w:val="74555657"/>
    <w:rsid w:val="74704D88"/>
    <w:rsid w:val="7479108A"/>
    <w:rsid w:val="74AA048A"/>
    <w:rsid w:val="74B536F1"/>
    <w:rsid w:val="74FA2620"/>
    <w:rsid w:val="75876759"/>
    <w:rsid w:val="75FB0F9D"/>
    <w:rsid w:val="760763B8"/>
    <w:rsid w:val="761075F7"/>
    <w:rsid w:val="76240695"/>
    <w:rsid w:val="76933D43"/>
    <w:rsid w:val="769D6329"/>
    <w:rsid w:val="76FB6C16"/>
    <w:rsid w:val="76FD92C6"/>
    <w:rsid w:val="76FF0745"/>
    <w:rsid w:val="770D06AF"/>
    <w:rsid w:val="77476464"/>
    <w:rsid w:val="77955F63"/>
    <w:rsid w:val="77AD4519"/>
    <w:rsid w:val="77B27D81"/>
    <w:rsid w:val="77C875E8"/>
    <w:rsid w:val="77DE59E4"/>
    <w:rsid w:val="78014865"/>
    <w:rsid w:val="7879341E"/>
    <w:rsid w:val="787D4136"/>
    <w:rsid w:val="788D71B5"/>
    <w:rsid w:val="78AE679B"/>
    <w:rsid w:val="795073E0"/>
    <w:rsid w:val="79540C67"/>
    <w:rsid w:val="79B31B8F"/>
    <w:rsid w:val="79FF52F0"/>
    <w:rsid w:val="7A5C3FD5"/>
    <w:rsid w:val="7A622655"/>
    <w:rsid w:val="7ACF0C4A"/>
    <w:rsid w:val="7AD27FAE"/>
    <w:rsid w:val="7AD63D87"/>
    <w:rsid w:val="7AEF8A86"/>
    <w:rsid w:val="7AFF2AEA"/>
    <w:rsid w:val="7B564EC8"/>
    <w:rsid w:val="7B5D5BA0"/>
    <w:rsid w:val="7BAC2D3A"/>
    <w:rsid w:val="7BC650D7"/>
    <w:rsid w:val="7BD227A0"/>
    <w:rsid w:val="7BDC361F"/>
    <w:rsid w:val="7BF54E14"/>
    <w:rsid w:val="7BFA08AE"/>
    <w:rsid w:val="7C2E37C1"/>
    <w:rsid w:val="7C46731F"/>
    <w:rsid w:val="7C9129BE"/>
    <w:rsid w:val="7CC83BA3"/>
    <w:rsid w:val="7CD73DE6"/>
    <w:rsid w:val="7CD77A8B"/>
    <w:rsid w:val="7D5FB9E0"/>
    <w:rsid w:val="7D87580C"/>
    <w:rsid w:val="7DAD6432"/>
    <w:rsid w:val="7DB11B3A"/>
    <w:rsid w:val="7DF403FF"/>
    <w:rsid w:val="7DFBA49E"/>
    <w:rsid w:val="7E2748F9"/>
    <w:rsid w:val="7E355268"/>
    <w:rsid w:val="7E3D4267"/>
    <w:rsid w:val="7E949FEF"/>
    <w:rsid w:val="7E97390A"/>
    <w:rsid w:val="7EB376D1"/>
    <w:rsid w:val="7EC810EC"/>
    <w:rsid w:val="7EDB8CB0"/>
    <w:rsid w:val="7EF6150D"/>
    <w:rsid w:val="7F280929"/>
    <w:rsid w:val="7F3E3A17"/>
    <w:rsid w:val="7F4C59A4"/>
    <w:rsid w:val="7F565496"/>
    <w:rsid w:val="7F6ECBB1"/>
    <w:rsid w:val="7F7E48A7"/>
    <w:rsid w:val="7F7EB3B3"/>
    <w:rsid w:val="7F802513"/>
    <w:rsid w:val="7FA7C1E5"/>
    <w:rsid w:val="7FAFB6BC"/>
    <w:rsid w:val="7FBE2107"/>
    <w:rsid w:val="7FC777B2"/>
    <w:rsid w:val="7FD7531C"/>
    <w:rsid w:val="7FDA7B7E"/>
    <w:rsid w:val="7FDFFAA2"/>
    <w:rsid w:val="7FE90E0F"/>
    <w:rsid w:val="7FE9FA5C"/>
    <w:rsid w:val="7FF13411"/>
    <w:rsid w:val="7FF386EB"/>
    <w:rsid w:val="7FFE7A3C"/>
    <w:rsid w:val="7FFE99C4"/>
    <w:rsid w:val="7FFF3E48"/>
    <w:rsid w:val="86FFC390"/>
    <w:rsid w:val="8BFE9A9D"/>
    <w:rsid w:val="8EFE2A33"/>
    <w:rsid w:val="961F340B"/>
    <w:rsid w:val="A7FF4C55"/>
    <w:rsid w:val="AACBA2B8"/>
    <w:rsid w:val="AEFD0B02"/>
    <w:rsid w:val="B9E71F14"/>
    <w:rsid w:val="BBD7C8E4"/>
    <w:rsid w:val="BBFAD209"/>
    <w:rsid w:val="BCFD54D1"/>
    <w:rsid w:val="BDF23BD3"/>
    <w:rsid w:val="BE2D4186"/>
    <w:rsid w:val="BE623F0E"/>
    <w:rsid w:val="BF67DA5C"/>
    <w:rsid w:val="BF9DDB4A"/>
    <w:rsid w:val="BF9FE8B1"/>
    <w:rsid w:val="BFBF425C"/>
    <w:rsid w:val="BFD9B03A"/>
    <w:rsid w:val="BFE97F9B"/>
    <w:rsid w:val="BFEF0D51"/>
    <w:rsid w:val="BFF8A1D9"/>
    <w:rsid w:val="C03791B2"/>
    <w:rsid w:val="CBDF5942"/>
    <w:rsid w:val="CBFCE794"/>
    <w:rsid w:val="CCAE5DD4"/>
    <w:rsid w:val="CE7E1947"/>
    <w:rsid w:val="DEBF2A5B"/>
    <w:rsid w:val="DEEB3742"/>
    <w:rsid w:val="DEFFAE1F"/>
    <w:rsid w:val="DF2DA75E"/>
    <w:rsid w:val="DF793009"/>
    <w:rsid w:val="DFFF882D"/>
    <w:rsid w:val="E357521C"/>
    <w:rsid w:val="E57F56D9"/>
    <w:rsid w:val="E75A4704"/>
    <w:rsid w:val="E7FBF9B1"/>
    <w:rsid w:val="EFB16AB6"/>
    <w:rsid w:val="F1BF6635"/>
    <w:rsid w:val="F2FC04AB"/>
    <w:rsid w:val="F3DDAABC"/>
    <w:rsid w:val="F4BF8866"/>
    <w:rsid w:val="F4F99AB4"/>
    <w:rsid w:val="F6F76E2C"/>
    <w:rsid w:val="F6FE74E0"/>
    <w:rsid w:val="F79BDFEE"/>
    <w:rsid w:val="F7C8D77F"/>
    <w:rsid w:val="F7E7056B"/>
    <w:rsid w:val="F7F7C547"/>
    <w:rsid w:val="F9AFA1C8"/>
    <w:rsid w:val="F9DE6E41"/>
    <w:rsid w:val="F9FF62EF"/>
    <w:rsid w:val="FB29F1E5"/>
    <w:rsid w:val="FB7C09DC"/>
    <w:rsid w:val="FB7EB080"/>
    <w:rsid w:val="FBDE34D2"/>
    <w:rsid w:val="FBDFC4F2"/>
    <w:rsid w:val="FBF7E42C"/>
    <w:rsid w:val="FD3D5553"/>
    <w:rsid w:val="FD5F3D08"/>
    <w:rsid w:val="FDAFAC60"/>
    <w:rsid w:val="FDF5CE16"/>
    <w:rsid w:val="FE7F55A7"/>
    <w:rsid w:val="FE7F8126"/>
    <w:rsid w:val="FEB938FF"/>
    <w:rsid w:val="FEBB7D61"/>
    <w:rsid w:val="FEBFC266"/>
    <w:rsid w:val="FEEF5A01"/>
    <w:rsid w:val="FEFB05DD"/>
    <w:rsid w:val="FEFFC200"/>
    <w:rsid w:val="FFBBBB16"/>
    <w:rsid w:val="FFBD3775"/>
    <w:rsid w:val="FFBF782E"/>
    <w:rsid w:val="FFDA2870"/>
    <w:rsid w:val="FFEF1891"/>
    <w:rsid w:val="FFF5975A"/>
    <w:rsid w:val="FFF7B924"/>
    <w:rsid w:val="FFF93BC2"/>
    <w:rsid w:val="FFFCF60C"/>
    <w:rsid w:val="FFFD1200"/>
    <w:rsid w:val="FFFFC436"/>
    <w:rsid w:val="FFFFC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0"/>
    <w:pPr>
      <w:keepNext/>
      <w:keepLines/>
      <w:spacing w:before="160" w:after="160" w:line="360" w:lineRule="auto"/>
      <w:ind w:firstLine="0" w:firstLineChars="0"/>
      <w:outlineLvl w:val="0"/>
    </w:pPr>
    <w:rPr>
      <w:rFonts w:ascii="宋体" w:hAnsi="宋体" w:eastAsia="宋体" w:cs="Times New Roman"/>
      <w:b/>
      <w:kern w:val="44"/>
      <w:sz w:val="28"/>
      <w:szCs w:val="28"/>
    </w:rPr>
  </w:style>
  <w:style w:type="paragraph" w:styleId="3">
    <w:name w:val="heading 2"/>
    <w:basedOn w:val="1"/>
    <w:next w:val="1"/>
    <w:link w:val="31"/>
    <w:autoRedefine/>
    <w:qFormat/>
    <w:uiPriority w:val="0"/>
    <w:pPr>
      <w:keepNext/>
      <w:keepLines/>
      <w:spacing w:before="160" w:after="160" w:line="360" w:lineRule="auto"/>
      <w:ind w:firstLine="0" w:firstLineChars="0"/>
      <w:outlineLvl w:val="1"/>
    </w:pPr>
    <w:rPr>
      <w:rFonts w:ascii="宋体" w:hAnsi="宋体" w:eastAsia="宋体" w:cs="Times New Roman"/>
      <w:b/>
      <w:sz w:val="24"/>
      <w:szCs w:val="24"/>
    </w:rPr>
  </w:style>
  <w:style w:type="paragraph" w:styleId="4">
    <w:name w:val="heading 3"/>
    <w:basedOn w:val="1"/>
    <w:next w:val="1"/>
    <w:link w:val="3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autoRedefine/>
    <w:qFormat/>
    <w:uiPriority w:val="0"/>
    <w:pPr>
      <w:ind w:firstLine="420"/>
    </w:pPr>
  </w:style>
  <w:style w:type="paragraph" w:styleId="6">
    <w:name w:val="index 5"/>
    <w:basedOn w:val="1"/>
    <w:next w:val="1"/>
    <w:autoRedefine/>
    <w:qFormat/>
    <w:uiPriority w:val="0"/>
    <w:pPr>
      <w:ind w:left="1680"/>
    </w:pPr>
  </w:style>
  <w:style w:type="paragraph" w:styleId="7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9"/>
    <w:link w:val="32"/>
    <w:autoRedefine/>
    <w:qFormat/>
    <w:uiPriority w:val="0"/>
    <w:pPr>
      <w:ind w:firstLine="0" w:firstLineChars="0"/>
    </w:pPr>
    <w:rPr>
      <w:rFonts w:ascii="Calibri" w:hAnsi="Calibri" w:eastAsia="宋体" w:cs="Times New Roman"/>
      <w:sz w:val="28"/>
      <w:szCs w:val="24"/>
    </w:rPr>
  </w:style>
  <w:style w:type="paragraph" w:styleId="9">
    <w:name w:val="Title"/>
    <w:basedOn w:val="1"/>
    <w:next w:val="1"/>
    <w:autoRedefine/>
    <w:qFormat/>
    <w:uiPriority w:val="99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0">
    <w:name w:val="Body Text Indent"/>
    <w:basedOn w:val="1"/>
    <w:autoRedefine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toc 3"/>
    <w:basedOn w:val="1"/>
    <w:next w:val="1"/>
    <w:autoRedefine/>
    <w:unhideWhenUsed/>
    <w:qFormat/>
    <w:uiPriority w:val="39"/>
    <w:pPr>
      <w:ind w:firstLine="0" w:firstLineChars="0"/>
    </w:pPr>
    <w:rPr>
      <w:rFonts w:ascii="Times" w:hAnsi="Times" w:eastAsia="宋体"/>
      <w:sz w:val="21"/>
    </w:rPr>
  </w:style>
  <w:style w:type="paragraph" w:styleId="12">
    <w:name w:val="toc 8"/>
    <w:basedOn w:val="1"/>
    <w:next w:val="1"/>
    <w:autoRedefine/>
    <w:qFormat/>
    <w:uiPriority w:val="0"/>
    <w:pPr>
      <w:ind w:left="1400" w:leftChars="1400"/>
    </w:pPr>
  </w:style>
  <w:style w:type="paragraph" w:styleId="13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ind w:firstLine="0" w:firstLineChars="0"/>
    </w:pPr>
    <w:rPr>
      <w:rFonts w:ascii="Times" w:hAnsi="Times" w:eastAsia="宋体"/>
      <w:sz w:val="21"/>
    </w:rPr>
  </w:style>
  <w:style w:type="paragraph" w:styleId="17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ind w:firstLine="0" w:firstLineChars="0"/>
    </w:pPr>
    <w:rPr>
      <w:rFonts w:ascii="Times" w:hAnsi="Times" w:eastAsia="宋体"/>
      <w:sz w:val="21"/>
    </w:r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Body Text First Indent"/>
    <w:basedOn w:val="8"/>
    <w:autoRedefine/>
    <w:qFormat/>
    <w:uiPriority w:val="0"/>
    <w:pPr>
      <w:ind w:firstLine="420" w:firstLineChars="100"/>
    </w:pPr>
  </w:style>
  <w:style w:type="paragraph" w:styleId="20">
    <w:name w:val="Body Text First Indent 2"/>
    <w:next w:val="10"/>
    <w:autoRedefine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22">
    <w:name w:val="Table Grid"/>
    <w:basedOn w:val="21"/>
    <w:autoRedefine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autoRedefine/>
    <w:qFormat/>
    <w:uiPriority w:val="22"/>
    <w:rPr>
      <w:b/>
      <w:bCs/>
    </w:rPr>
  </w:style>
  <w:style w:type="character" w:styleId="25">
    <w:name w:val="Hyperlink"/>
    <w:basedOn w:val="2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6">
    <w:name w:val="Normal Indent1"/>
    <w:basedOn w:val="1"/>
    <w:autoRedefine/>
    <w:qFormat/>
    <w:uiPriority w:val="0"/>
    <w:pPr>
      <w:ind w:firstLine="420"/>
    </w:pPr>
    <w:rPr>
      <w:rFonts w:eastAsiaTheme="minorEastAsia"/>
      <w:sz w:val="21"/>
    </w:rPr>
  </w:style>
  <w:style w:type="character" w:customStyle="1" w:styleId="27">
    <w:name w:val="页眉 Char"/>
    <w:basedOn w:val="23"/>
    <w:link w:val="15"/>
    <w:autoRedefine/>
    <w:qFormat/>
    <w:uiPriority w:val="99"/>
    <w:rPr>
      <w:rFonts w:eastAsia="仿宋_GB2312"/>
      <w:sz w:val="18"/>
      <w:szCs w:val="18"/>
    </w:rPr>
  </w:style>
  <w:style w:type="character" w:customStyle="1" w:styleId="28">
    <w:name w:val="页脚 Char"/>
    <w:basedOn w:val="23"/>
    <w:link w:val="14"/>
    <w:autoRedefine/>
    <w:qFormat/>
    <w:uiPriority w:val="99"/>
    <w:rPr>
      <w:rFonts w:eastAsia="仿宋_GB2312"/>
      <w:sz w:val="18"/>
      <w:szCs w:val="18"/>
    </w:rPr>
  </w:style>
  <w:style w:type="character" w:customStyle="1" w:styleId="29">
    <w:name w:val="批注框文本 Char"/>
    <w:basedOn w:val="23"/>
    <w:link w:val="13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30">
    <w:name w:val="标题 1 Char"/>
    <w:basedOn w:val="23"/>
    <w:link w:val="2"/>
    <w:autoRedefine/>
    <w:qFormat/>
    <w:uiPriority w:val="0"/>
    <w:rPr>
      <w:rFonts w:ascii="宋体" w:hAnsi="宋体" w:eastAsia="宋体" w:cs="Times New Roman"/>
      <w:b/>
      <w:kern w:val="44"/>
      <w:sz w:val="28"/>
      <w:szCs w:val="28"/>
    </w:rPr>
  </w:style>
  <w:style w:type="character" w:customStyle="1" w:styleId="31">
    <w:name w:val="标题 2 Char"/>
    <w:basedOn w:val="23"/>
    <w:link w:val="3"/>
    <w:autoRedefine/>
    <w:qFormat/>
    <w:uiPriority w:val="0"/>
    <w:rPr>
      <w:rFonts w:ascii="宋体" w:hAnsi="宋体" w:eastAsia="宋体" w:cs="Times New Roman"/>
      <w:b/>
    </w:rPr>
  </w:style>
  <w:style w:type="character" w:customStyle="1" w:styleId="32">
    <w:name w:val="正文文本 Char"/>
    <w:basedOn w:val="23"/>
    <w:link w:val="8"/>
    <w:autoRedefine/>
    <w:qFormat/>
    <w:uiPriority w:val="0"/>
    <w:rPr>
      <w:rFonts w:ascii="Calibri" w:hAnsi="Calibri" w:eastAsia="宋体" w:cs="Times New Roman"/>
      <w:sz w:val="28"/>
    </w:rPr>
  </w:style>
  <w:style w:type="paragraph" w:customStyle="1" w:styleId="33">
    <w:name w:val="_Style 19"/>
    <w:basedOn w:val="1"/>
    <w:next w:val="1"/>
    <w:autoRedefine/>
    <w:qFormat/>
    <w:uiPriority w:val="39"/>
    <w:pPr>
      <w:ind w:firstLine="0" w:firstLineChars="0"/>
    </w:pPr>
    <w:rPr>
      <w:rFonts w:ascii="Calibri" w:hAnsi="Calibri" w:eastAsia="宋体" w:cs="Times New Roman"/>
      <w:sz w:val="21"/>
      <w:szCs w:val="24"/>
    </w:rPr>
  </w:style>
  <w:style w:type="paragraph" w:customStyle="1" w:styleId="3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标题 3 Char"/>
    <w:basedOn w:val="23"/>
    <w:link w:val="4"/>
    <w:autoRedefine/>
    <w:semiHidden/>
    <w:qFormat/>
    <w:uiPriority w:val="9"/>
    <w:rPr>
      <w:rFonts w:eastAsia="仿宋_GB2312"/>
      <w:b/>
      <w:bCs/>
      <w:sz w:val="32"/>
      <w:szCs w:val="32"/>
    </w:rPr>
  </w:style>
  <w:style w:type="paragraph" w:styleId="36">
    <w:name w:val="List Paragraph"/>
    <w:basedOn w:val="1"/>
    <w:autoRedefine/>
    <w:qFormat/>
    <w:uiPriority w:val="0"/>
    <w:pPr>
      <w:ind w:firstLine="420"/>
    </w:pPr>
  </w:style>
  <w:style w:type="paragraph" w:customStyle="1" w:styleId="37">
    <w:name w:val="修订1"/>
    <w:autoRedefine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table" w:customStyle="1" w:styleId="38">
    <w:name w:val="网格型1"/>
    <w:basedOn w:val="2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列出段落3"/>
    <w:basedOn w:val="1"/>
    <w:autoRedefine/>
    <w:qFormat/>
    <w:uiPriority w:val="0"/>
    <w:pPr>
      <w:ind w:firstLine="420"/>
    </w:pPr>
    <w:rPr>
      <w:rFonts w:ascii="Calibri" w:hAnsi="Calibri" w:eastAsia="宋体" w:cs="Times New Roman"/>
      <w:sz w:val="21"/>
      <w:szCs w:val="24"/>
    </w:rPr>
  </w:style>
  <w:style w:type="character" w:customStyle="1" w:styleId="40">
    <w:name w:val="Default Char"/>
    <w:link w:val="41"/>
    <w:autoRedefine/>
    <w:qFormat/>
    <w:locked/>
    <w:uiPriority w:val="0"/>
    <w:rPr>
      <w:rFonts w:ascii="华文中宋" w:hAnsi="华文中宋" w:eastAsia="华文中宋" w:cs="华文中宋"/>
      <w:color w:val="000000"/>
      <w:sz w:val="24"/>
      <w:szCs w:val="24"/>
    </w:rPr>
  </w:style>
  <w:style w:type="paragraph" w:customStyle="1" w:styleId="41">
    <w:name w:val="Default"/>
    <w:link w:val="40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42">
    <w:name w:val="修订2"/>
    <w:autoRedefine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43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  <w:style w:type="table" w:customStyle="1" w:styleId="4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2400</Words>
  <Characters>2480</Characters>
  <Lines>28</Lines>
  <Paragraphs>8</Paragraphs>
  <TotalTime>1</TotalTime>
  <ScaleCrop>false</ScaleCrop>
  <LinksUpToDate>false</LinksUpToDate>
  <CharactersWithSpaces>3015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2022-09-08T01:10:00Z</dcterms:created>
  <dc:creator>Microsoft Office 用户</dc:creator>
  <cp:lastModifiedBy>LHm</cp:lastModifiedBy>
  <cp:lastPrinted>2025-09-11T03:43:00Z</cp:lastPrinted>
  <dcterms:modified xsi:type="dcterms:W3CDTF">2025-09-12T08:50:56Z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F87D5139D3554452B434DD27C6E9E6C5_13</vt:lpwstr>
  </property>
  <property fmtid="{D5CDD505-2E9C-101B-9397-08002B2CF9AE}" pid="4" name="KSOTemplateDocerSaveRecord">
    <vt:lpwstr>eyJoZGlkIjoiOGY5OTA5OTYyZTkzODZiYzZjMzM4YWE1OWU2OTExMzYiLCJ1c2VySWQiOiIyNDkxMjg0NjMifQ==</vt:lpwstr>
  </property>
</Properties>
</file>