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京东政企、工业、物流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业务简介</w:t>
      </w:r>
    </w:p>
    <w:p>
      <w:pPr>
        <w:rPr>
          <w:rFonts w:ascii="微软雅黑" w:hAnsi="微软雅黑" w:eastAsia="微软雅黑"/>
        </w:rPr>
      </w:pPr>
      <w:bookmarkStart w:id="0" w:name="_GoBack"/>
      <w:bookmarkEnd w:id="0"/>
    </w:p>
    <w:p>
      <w:pPr>
        <w:rPr>
          <w:rFonts w:hint="eastAsia"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一、京东工业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</w:rPr>
        <w:t xml:space="preserve">    </w:t>
      </w:r>
      <w:r>
        <w:rPr>
          <w:rFonts w:hint="eastAsia" w:ascii="微软雅黑" w:hAnsi="微软雅黑" w:eastAsia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sz w:val="28"/>
          <w:szCs w:val="28"/>
        </w:rPr>
        <w:t>京东工业是京东集团独立拆分、港交所上市的工业供应链服务商，聚焦制造业</w:t>
      </w:r>
      <w:r>
        <w:rPr>
          <w:rFonts w:ascii="微软雅黑" w:hAnsi="微软雅黑" w:eastAsia="微软雅黑"/>
          <w:sz w:val="28"/>
          <w:szCs w:val="28"/>
        </w:rPr>
        <w:t>MRO工业品、生产配套物资赛道，解决工厂采购品类繁杂、货源分散、选型困难、供货不稳的行业痛点，定位制造业专属“工业供应链高速公路”。平台拥有超8100万SKU工业商品，覆盖五金工具、仪器仪表、电气配电、劳保安防、气动液压、化工耗材、自动化配件等上百个工业品类，直连数千家一线品牌厂商，砍掉多层经销商分销环节，保障正品溯源与稳定供货。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t xml:space="preserve">    </w:t>
      </w:r>
      <w:r>
        <w:rPr>
          <w:rFonts w:hint="eastAsia" w:ascii="微软雅黑" w:hAnsi="微软雅黑" w:eastAsia="微软雅黑"/>
          <w:sz w:val="28"/>
          <w:szCs w:val="28"/>
        </w:rPr>
        <w:t>区别于京东政企后勤采购，京东工业深度嵌入工厂生产全流程，提供从需求规划、智能选型、批量采购、全国仓配、设备运维、库存数字化管理的全链路解决方案，自研工业</w:t>
      </w:r>
      <w:r>
        <w:rPr>
          <w:rFonts w:ascii="微软雅黑" w:hAnsi="微软雅黑" w:eastAsia="微软雅黑"/>
          <w:sz w:val="28"/>
          <w:szCs w:val="28"/>
        </w:rPr>
        <w:t>AI大模型，实现设备匹配、耗材替换智能推荐，大幅降低工厂工程师选型门槛。核心产品“太璞”数字化系统可对接工厂MES、ERP系统，统一物料编码，消除企业内部信息孤岛，精准管控工厂备品备件库存，减少呆滞物料占用资金。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t xml:space="preserve">    </w:t>
      </w:r>
      <w:r>
        <w:rPr>
          <w:rFonts w:hint="eastAsia" w:ascii="微软雅黑" w:hAnsi="微软雅黑" w:eastAsia="微软雅黑"/>
          <w:sz w:val="28"/>
          <w:szCs w:val="28"/>
        </w:rPr>
        <w:t>京东工业搭建工业专属仓配网络，具备危化品、重型设备、精密仪器特殊仓储运输资质，服务超</w:t>
      </w:r>
      <w:r>
        <w:rPr>
          <w:rFonts w:ascii="微软雅黑" w:hAnsi="微软雅黑" w:eastAsia="微软雅黑"/>
          <w:sz w:val="28"/>
          <w:szCs w:val="28"/>
        </w:rPr>
        <w:t>60%国内财富500制造企业，覆盖汽车、新能源、工程机械、电力、矿产等核心工业领域。除商品交易外，提供驻场采购、备件寄售、设备维保、供应链金融等深度定制服务，帮助制造企业压缩MRO采购管理成本、缩短物料交付周期，是国内规模领先的工业数字化供应链平台。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二、京东物流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</w:rPr>
        <w:t xml:space="preserve">   </w:t>
      </w:r>
      <w:r>
        <w:rPr>
          <w:rFonts w:ascii="微软雅黑" w:hAnsi="微软雅黑" w:eastAsia="微软雅黑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sz w:val="28"/>
          <w:szCs w:val="28"/>
        </w:rPr>
        <w:t>京东物流是国内技术驱动型一体化供应链服务商，</w:t>
      </w:r>
      <w:r>
        <w:rPr>
          <w:rFonts w:ascii="微软雅黑" w:hAnsi="微软雅黑" w:eastAsia="微软雅黑"/>
          <w:sz w:val="28"/>
          <w:szCs w:val="28"/>
        </w:rPr>
        <w:t>2007年启动自建仓储配送体系，2017年成立独立集团，2021年港交所上市，核心优势为自建仓储、运输、末端配送一体化重资产网络，区别于第三方快递轻资产模式 。公司搭建六大协同物流网络：仓储网络、干线运输、末端配送、大件物流、冷链、跨境物流，仓储网点覆盖全国各省市县，实现绝大多数城市“211限时达、次日达”高时效配送，大件家电、家具、工业设备可提供上门安装、调试一体化服务。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t xml:space="preserve">    </w:t>
      </w:r>
      <w:r>
        <w:rPr>
          <w:rFonts w:hint="eastAsia" w:ascii="微软雅黑" w:hAnsi="微软雅黑" w:eastAsia="微软雅黑"/>
          <w:sz w:val="28"/>
          <w:szCs w:val="28"/>
        </w:rPr>
        <w:t>业务分为两大核心板块：一是服务京东零售、京东工业、京东政企的内部供应链履约；二是对外向品牌商、工厂、政企客户开放一体化供应链服务，覆盖</w:t>
      </w:r>
      <w:r>
        <w:rPr>
          <w:rFonts w:ascii="微软雅黑" w:hAnsi="微软雅黑" w:eastAsia="微软雅黑"/>
          <w:sz w:val="28"/>
          <w:szCs w:val="28"/>
        </w:rPr>
        <w:t>3C、家电、生鲜、快消、汽车、医药六大行业，提供仓配托管、库存优化、全国分仓布局、逆向退换货全套解决方案，帮助品牌降低仓储周转天数、压缩物流综合费用 。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t xml:space="preserve">    </w:t>
      </w:r>
      <w:r>
        <w:rPr>
          <w:rFonts w:hint="eastAsia" w:ascii="微软雅黑" w:hAnsi="微软雅黑" w:eastAsia="微软雅黑"/>
          <w:sz w:val="28"/>
          <w:szCs w:val="28"/>
        </w:rPr>
        <w:t>技术是京东物流核心壁垒，自研天狼智能拣选系统、无人仓、自动分拣设备、物流大数据调度平台，自动化仓拣选效率提升</w:t>
      </w:r>
      <w:r>
        <w:rPr>
          <w:rFonts w:ascii="微软雅黑" w:hAnsi="微软雅黑" w:eastAsia="微软雅黑"/>
          <w:sz w:val="28"/>
          <w:szCs w:val="28"/>
        </w:rPr>
        <w:t>80%以上；同时布局新能源运输车、无人配送车，推进绿色物流落地。服务类型分层清晰，包含标准快递、零担快运、整车运输、冷链专属运输、跨境进出口物流，可承接民用小件、工业重型设备、低温医药等多元货品运输。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t xml:space="preserve">    </w:t>
      </w:r>
      <w:r>
        <w:rPr>
          <w:rFonts w:hint="eastAsia" w:ascii="微软雅黑" w:hAnsi="微软雅黑" w:eastAsia="微软雅黑"/>
          <w:sz w:val="28"/>
          <w:szCs w:val="28"/>
        </w:rPr>
        <w:t>近年外部客户收入占比持续提升，服务超</w:t>
      </w:r>
      <w:r>
        <w:rPr>
          <w:rFonts w:ascii="微软雅黑" w:hAnsi="微软雅黑" w:eastAsia="微软雅黑"/>
          <w:sz w:val="28"/>
          <w:szCs w:val="28"/>
        </w:rPr>
        <w:t>30万家外部企业客户，不仅承担配送职能，更作为供应链基础设施，为京东B端三大业务（零售、政企、工业）提供履约底座，兼顾C端个人快递、B端企业定制供应链需求，是国内少有的兼具零售履约、工业大件、冷链、跨境综合能力的物流企业。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三、京东政企业务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2"/>
          <w:szCs w:val="24"/>
        </w:rPr>
        <w:t xml:space="preserve"> </w:t>
      </w:r>
      <w:r>
        <w:rPr>
          <w:rFonts w:hint="eastAsia" w:ascii="微软雅黑" w:hAnsi="微软雅黑" w:eastAsia="微软雅黑"/>
          <w:sz w:val="22"/>
          <w:szCs w:val="24"/>
        </w:rPr>
        <w:t xml:space="preserve"> </w:t>
      </w:r>
      <w:r>
        <w:rPr>
          <w:rFonts w:ascii="微软雅黑" w:hAnsi="微软雅黑" w:eastAsia="微软雅黑"/>
          <w:sz w:val="22"/>
          <w:szCs w:val="24"/>
        </w:rPr>
        <w:t xml:space="preserve">  </w:t>
      </w:r>
      <w:r>
        <w:rPr>
          <w:rFonts w:hint="eastAsia" w:ascii="微软雅黑" w:hAnsi="微软雅黑" w:eastAsia="微软雅黑"/>
          <w:sz w:val="28"/>
          <w:szCs w:val="28"/>
        </w:rPr>
        <w:t>京东政企业务是京东面向政府机关、事业单位、央国企、民营企业推出的一站式数字化采购综合服务平台，核心定位是打造合规透明、降本增效的阳光采购体系，服务覆盖千万级政企客户，覆盖</w:t>
      </w:r>
      <w:r>
        <w:rPr>
          <w:rFonts w:ascii="微软雅黑" w:hAnsi="微软雅黑" w:eastAsia="微软雅黑"/>
          <w:sz w:val="28"/>
          <w:szCs w:val="28"/>
        </w:rPr>
        <w:t>90%以上在华世界500强、95%国内民营500强企业。业务品类覆盖办公物资、IT数码、员工福利、工装定制、营销物料、后勤物资等全场景民用集采商品，区别于工业设备采购，聚焦企业日常经营与行政后勤需求。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t xml:space="preserve">    </w:t>
      </w:r>
      <w:r>
        <w:rPr>
          <w:rFonts w:hint="eastAsia" w:ascii="微软雅黑" w:hAnsi="微软雅黑" w:eastAsia="微软雅黑"/>
          <w:sz w:val="28"/>
          <w:szCs w:val="28"/>
        </w:rPr>
        <w:t>依托京东成熟供应链、全国履约网络、财务结算体系与</w:t>
      </w:r>
      <w:r>
        <w:rPr>
          <w:rFonts w:ascii="微软雅黑" w:hAnsi="微软雅黑" w:eastAsia="微软雅黑"/>
          <w:sz w:val="28"/>
          <w:szCs w:val="28"/>
        </w:rPr>
        <w:t>AI数字技术，平台打通采购计划、寻源下单、履约收货、对账报销、资产盘点全流程，搭建八大智能运营平台，运用大数据、区块链、AI价格监控实现采购全流程留痕，完美适配政府采购、国企招投标合规要求，规避灰色交易风险 。针对不同规模客户分层服务：大型集团可部署专属私有化采购系统，打通企业ERP、财务系统实现业财一体化；中小企业开通企业采购账号，享受批量议价、专属账期、统一对账等权益。</w:t>
      </w:r>
    </w:p>
    <w:p>
      <w:pPr>
        <w:ind w:firstLine="56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除商品集采外，配套供应链金融、资产回收、设备租赁、员工综合福利等增值服务，形成完整政企服务生态。相比传统线下分散采购，可平均降低企业综合采购成本</w:t>
      </w:r>
      <w:r>
        <w:rPr>
          <w:rFonts w:ascii="微软雅黑" w:hAnsi="微软雅黑" w:eastAsia="微软雅黑"/>
          <w:sz w:val="28"/>
          <w:szCs w:val="28"/>
        </w:rPr>
        <w:t>10%-20%，大幅减少行政人员采购耗时。当前京东政企已推出超200项细分服务，广泛落地能源、交通、金融、教育、医疗等行业，是国内政企数字化采购赛道头部服务商。</w:t>
      </w:r>
    </w:p>
    <w:p>
      <w:pPr>
        <w:ind w:firstLine="560"/>
        <w:rPr>
          <w:rFonts w:ascii="微软雅黑" w:hAnsi="微软雅黑" w:eastAsia="微软雅黑"/>
          <w:sz w:val="28"/>
          <w:szCs w:val="28"/>
        </w:rPr>
      </w:pPr>
    </w:p>
    <w:p>
      <w:pPr>
        <w:ind w:firstLine="56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  <w:sz w:val="28"/>
          <w:szCs w:val="28"/>
        </w:rPr>
        <w:t>京东工业、京东物流</w:t>
      </w:r>
      <w:r>
        <w:rPr>
          <w:rFonts w:hint="eastAsia" w:ascii="微软雅黑" w:hAnsi="微软雅黑" w:eastAsia="微软雅黑"/>
          <w:sz w:val="28"/>
          <w:szCs w:val="28"/>
        </w:rPr>
        <w:t>、京东政企</w:t>
      </w:r>
      <w:r>
        <w:rPr>
          <w:rFonts w:hint="eastAsia" w:ascii="微软雅黑" w:hAnsi="微软雅黑" w:eastAsia="微软雅黑"/>
          <w:sz w:val="28"/>
          <w:szCs w:val="28"/>
        </w:rPr>
        <w:t>共同构成面向企业客户的一体化服务体系，三者分工独立、深度协同。京东政企主打机关、央国企后勤办公、福利物资数字化集采，聚焦行政采购合规降本；京东工业深耕制造端</w:t>
      </w:r>
      <w:r>
        <w:rPr>
          <w:rFonts w:ascii="微软雅黑" w:hAnsi="微软雅黑" w:eastAsia="微软雅黑"/>
          <w:sz w:val="28"/>
          <w:szCs w:val="28"/>
        </w:rPr>
        <w:t>MRO工业品、生产备件供应，赋能工厂生产供应链数字化；京东物流作为底层履约底座，为前两者提供仓储、干线、大件、冷链一体化配送，同时独立对外承接企业仓储外包、整车零担、逆向退换货等物流定制服务。三者业务边界清晰、各司其职，又打通采购、商品、履约全链路，形成覆盖企业行政、生产、物流全场景的一站式企业服务闭环。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40"/>
    <w:rsid w:val="00852940"/>
    <w:rsid w:val="00897A67"/>
    <w:rsid w:val="00FE2D3E"/>
    <w:rsid w:val="6D7B4828"/>
    <w:rsid w:val="93F786AA"/>
    <w:rsid w:val="DFFF5F46"/>
    <w:rsid w:val="E9FE599F"/>
    <w:rsid w:val="FBF9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310</Words>
  <Characters>1773</Characters>
  <Lines>14</Lines>
  <Paragraphs>4</Paragraphs>
  <TotalTime>1</TotalTime>
  <ScaleCrop>false</ScaleCrop>
  <LinksUpToDate>false</LinksUpToDate>
  <CharactersWithSpaces>2079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2026-08-04T05:35:00Z</dcterms:created>
  <dc:creator>xuzhibin14</dc:creator>
  <cp:lastModifiedBy>gxxc</cp:lastModifiedBy>
  <dcterms:modified xsi:type="dcterms:W3CDTF">2026-08-04T09:02:51Z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