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附件3</w:t>
      </w:r>
    </w:p>
    <w:p>
      <w:pPr>
        <w:suppressAutoHyphens/>
        <w:bidi w:val="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p>
      <w:pPr>
        <w:suppressAutoHyphens/>
        <w:bidi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2022年柳州市新能源工程机械奖励资金</w:t>
      </w:r>
    </w:p>
    <w:p>
      <w:pPr>
        <w:suppressAutoHyphens/>
        <w:bidi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申请报告</w:t>
      </w:r>
    </w:p>
    <w:p>
      <w:pPr>
        <w:suppressAutoHyphens/>
        <w:bidi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</w:rPr>
        <w:t>一、</w:t>
      </w:r>
      <w: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  <w:lang w:eastAsia="zh-CN"/>
        </w:rPr>
        <w:t>企业新能源工程机械的相关工作</w:t>
      </w:r>
      <w: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  <w:lang w:val="en-US" w:eastAsia="zh-CN"/>
        </w:rPr>
        <w:t>2022年新能源工程机产销情况</w:t>
      </w:r>
    </w:p>
    <w:p>
      <w:pP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</w:rPr>
        <w:t>、其他需要说明的内容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TA1NmNjYjBhMzhmM2NjMzI0OGM4ZmE0OGI4NGIifQ=="/>
  </w:docVars>
  <w:rsids>
    <w:rsidRoot w:val="00000000"/>
    <w:rsid w:val="01CB20DE"/>
    <w:rsid w:val="1FC24AA2"/>
    <w:rsid w:val="64152B59"/>
    <w:rsid w:val="6A36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67</Characters>
  <Lines>0</Lines>
  <Paragraphs>0</Paragraphs>
  <TotalTime>0</TotalTime>
  <ScaleCrop>false</ScaleCrop>
  <LinksUpToDate>false</LinksUpToDate>
  <CharactersWithSpaces>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2021-11-15T00:51:00Z</dcterms:created>
  <dc:creator>Administrator</dc:creator>
  <cp:lastModifiedBy>最后的战役</cp:lastModifiedBy>
  <dcterms:modified xsi:type="dcterms:W3CDTF">2023-02-20T02:57:04Z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AF23614D3CFD40B9A0769960892EF340</vt:lpwstr>
  </property>
</Properties>
</file>