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黑体" w:hAnsi="黑体" w:eastAsia="黑体" w:cs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附件4</w:t>
      </w:r>
      <w:bookmarkStart w:id="0" w:name="_GoBack"/>
      <w:bookmarkEnd w:id="0"/>
    </w:p>
    <w:p>
      <w:pPr>
        <w:keepNext w:val="0"/>
        <w:keepLines w:val="0"/>
        <w:widowControl/>
        <w:suppressLineNumbers w:val="0"/>
        <w:jc w:val="center"/>
        <w:rPr>
          <w:rStyle w:val="9"/>
          <w:rFonts w:hint="eastAsia" w:ascii="方正小标宋简体" w:hAnsi="方正小标宋简体" w:eastAsia="方正小标宋简体" w:cs="方正小标宋简体"/>
          <w:i w:val="0"/>
          <w:iCs w:val="0"/>
          <w:caps w:val="0"/>
          <w:color w:val="auto"/>
          <w:spacing w:val="0"/>
          <w:sz w:val="44"/>
          <w:szCs w:val="44"/>
          <w:u w:val="none"/>
          <w:shd w:val="clear" w:color="auto" w:fill="FFFFFF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i w:val="0"/>
          <w:iCs w:val="0"/>
          <w:caps w:val="0"/>
          <w:color w:val="auto"/>
          <w:spacing w:val="0"/>
          <w:sz w:val="44"/>
          <w:szCs w:val="44"/>
          <w:u w:val="none"/>
          <w:shd w:val="clear" w:color="auto" w:fill="FFFFFF"/>
        </w:rPr>
        <w:fldChar w:fldCharType="begin"/>
      </w:r>
      <w:r>
        <w:rPr>
          <w:rFonts w:hint="eastAsia" w:ascii="方正小标宋简体" w:hAnsi="方正小标宋简体" w:eastAsia="方正小标宋简体" w:cs="方正小标宋简体"/>
          <w:i w:val="0"/>
          <w:iCs w:val="0"/>
          <w:caps w:val="0"/>
          <w:color w:val="auto"/>
          <w:spacing w:val="0"/>
          <w:sz w:val="44"/>
          <w:szCs w:val="44"/>
          <w:u w:val="none"/>
          <w:shd w:val="clear" w:color="auto" w:fill="FFFFFF"/>
        </w:rPr>
        <w:instrText xml:space="preserve"> HYPERLINK "http://www.bjtzh.gov.cn/jxw/fzx/201712/1184715/files/4a74e4cd5f2b41dd9a7aa04ed3550511.pdf" </w:instrText>
      </w:r>
      <w:r>
        <w:rPr>
          <w:rFonts w:hint="eastAsia" w:ascii="方正小标宋简体" w:hAnsi="方正小标宋简体" w:eastAsia="方正小标宋简体" w:cs="方正小标宋简体"/>
          <w:i w:val="0"/>
          <w:iCs w:val="0"/>
          <w:caps w:val="0"/>
          <w:color w:val="auto"/>
          <w:spacing w:val="0"/>
          <w:sz w:val="44"/>
          <w:szCs w:val="44"/>
          <w:u w:val="none"/>
          <w:shd w:val="clear" w:color="auto" w:fill="FFFFFF"/>
        </w:rPr>
        <w:fldChar w:fldCharType="separate"/>
      </w:r>
      <w:r>
        <w:rPr>
          <w:rStyle w:val="9"/>
          <w:rFonts w:hint="eastAsia" w:ascii="方正小标宋简体" w:hAnsi="方正小标宋简体" w:eastAsia="方正小标宋简体" w:cs="方正小标宋简体"/>
          <w:i w:val="0"/>
          <w:iCs w:val="0"/>
          <w:caps w:val="0"/>
          <w:color w:val="auto"/>
          <w:spacing w:val="0"/>
          <w:sz w:val="44"/>
          <w:szCs w:val="44"/>
          <w:u w:val="none"/>
          <w:shd w:val="clear" w:color="auto" w:fill="FFFFFF"/>
        </w:rPr>
        <w:t>《国民经济行业分类与代</w:t>
      </w:r>
      <w:r>
        <w:rPr>
          <w:rStyle w:val="9"/>
          <w:rFonts w:hint="eastAsia" w:ascii="方正小标宋简体" w:hAnsi="方正小标宋简体" w:eastAsia="方正小标宋简体" w:cs="方正小标宋简体"/>
          <w:i w:val="0"/>
          <w:iCs w:val="0"/>
          <w:caps w:val="0"/>
          <w:color w:val="auto"/>
          <w:spacing w:val="0"/>
          <w:sz w:val="44"/>
          <w:szCs w:val="44"/>
          <w:u w:val="none"/>
          <w:shd w:val="clear" w:color="auto" w:fill="FFFFFF"/>
          <w:lang w:val="en-US" w:eastAsia="zh-CN"/>
        </w:rPr>
        <w:t>码</w:t>
      </w:r>
      <w:r>
        <w:rPr>
          <w:rStyle w:val="9"/>
          <w:rFonts w:hint="eastAsia" w:ascii="方正小标宋简体" w:hAnsi="方正小标宋简体" w:eastAsia="方正小标宋简体" w:cs="方正小标宋简体"/>
          <w:i w:val="0"/>
          <w:iCs w:val="0"/>
          <w:caps w:val="0"/>
          <w:color w:val="auto"/>
          <w:spacing w:val="0"/>
          <w:sz w:val="44"/>
          <w:szCs w:val="44"/>
          <w:u w:val="none"/>
          <w:shd w:val="clear" w:color="auto" w:fill="FFFFFF"/>
          <w:lang w:eastAsia="zh-CN"/>
        </w:rPr>
        <w:t>》</w:t>
      </w:r>
    </w:p>
    <w:p>
      <w:pPr>
        <w:keepNext w:val="0"/>
        <w:keepLines w:val="0"/>
        <w:widowControl/>
        <w:suppressLineNumbers w:val="0"/>
        <w:jc w:val="center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Style w:val="9"/>
          <w:rFonts w:hint="eastAsia" w:ascii="方正小标宋简体" w:hAnsi="方正小标宋简体" w:eastAsia="方正小标宋简体" w:cs="方正小标宋简体"/>
          <w:i w:val="0"/>
          <w:iCs w:val="0"/>
          <w:caps w:val="0"/>
          <w:color w:val="auto"/>
          <w:spacing w:val="0"/>
          <w:sz w:val="44"/>
          <w:szCs w:val="44"/>
          <w:u w:val="none"/>
          <w:shd w:val="clear" w:color="auto" w:fill="FFFFFF"/>
        </w:rPr>
        <w:t>（GBT</w:t>
      </w:r>
      <w:r>
        <w:rPr>
          <w:rStyle w:val="9"/>
          <w:rFonts w:hint="eastAsia" w:ascii="方正小标宋简体" w:hAnsi="方正小标宋简体" w:eastAsia="方正小标宋简体" w:cs="方正小标宋简体"/>
          <w:i w:val="0"/>
          <w:iCs w:val="0"/>
          <w:caps w:val="0"/>
          <w:color w:val="auto"/>
          <w:spacing w:val="0"/>
          <w:sz w:val="44"/>
          <w:szCs w:val="44"/>
          <w:u w:val="none"/>
          <w:shd w:val="clear" w:color="auto" w:fill="FFFFFF"/>
          <w:lang w:val="en-US" w:eastAsia="zh-CN"/>
        </w:rPr>
        <w:t xml:space="preserve"> </w:t>
      </w:r>
      <w:r>
        <w:rPr>
          <w:rStyle w:val="9"/>
          <w:rFonts w:hint="eastAsia" w:ascii="方正小标宋简体" w:hAnsi="方正小标宋简体" w:eastAsia="方正小标宋简体" w:cs="方正小标宋简体"/>
          <w:i w:val="0"/>
          <w:iCs w:val="0"/>
          <w:caps w:val="0"/>
          <w:color w:val="auto"/>
          <w:spacing w:val="0"/>
          <w:sz w:val="44"/>
          <w:szCs w:val="44"/>
          <w:u w:val="none"/>
          <w:shd w:val="clear" w:color="auto" w:fill="FFFFFF"/>
        </w:rPr>
        <w:t>4754-2017）</w:t>
      </w:r>
      <w:r>
        <w:rPr>
          <w:rFonts w:hint="eastAsia" w:ascii="方正小标宋简体" w:hAnsi="方正小标宋简体" w:eastAsia="方正小标宋简体" w:cs="方正小标宋简体"/>
          <w:i w:val="0"/>
          <w:iCs w:val="0"/>
          <w:caps w:val="0"/>
          <w:color w:val="auto"/>
          <w:spacing w:val="0"/>
          <w:sz w:val="44"/>
          <w:szCs w:val="44"/>
          <w:u w:val="none"/>
          <w:shd w:val="clear" w:color="auto" w:fill="FFFFFF"/>
        </w:rPr>
        <w:fldChar w:fldCharType="end"/>
      </w: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8"/>
        <w:gridCol w:w="2070"/>
        <w:gridCol w:w="55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atLeast"/>
          <w:jc w:val="center"/>
        </w:trPr>
        <w:tc>
          <w:tcPr>
            <w:tcW w:w="898" w:type="dxa"/>
            <w:noWrap w:val="0"/>
            <w:vAlign w:val="top"/>
          </w:tcPr>
          <w:p>
            <w:pPr>
              <w:rPr>
                <w:rFonts w:hint="eastAsia" w:ascii="仿宋_GB2312" w:hAnsi="Times New Roman" w:eastAsia="仿宋_GB2312" w:cs="Times New Roman"/>
                <w:b/>
                <w:bCs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b/>
                <w:bCs/>
                <w:color w:val="auto"/>
                <w:sz w:val="28"/>
                <w:szCs w:val="28"/>
                <w:lang w:val="en-US" w:eastAsia="zh-CN"/>
              </w:rPr>
              <w:t>大类</w:t>
            </w:r>
          </w:p>
        </w:tc>
        <w:tc>
          <w:tcPr>
            <w:tcW w:w="2070" w:type="dxa"/>
            <w:noWrap w:val="0"/>
            <w:vAlign w:val="top"/>
          </w:tcPr>
          <w:p>
            <w:pPr>
              <w:rPr>
                <w:rFonts w:hint="eastAsia" w:ascii="仿宋_GB2312" w:hAnsi="Times New Roman" w:eastAsia="仿宋_GB2312" w:cs="Times New Roman"/>
                <w:b/>
                <w:bCs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b/>
                <w:bCs/>
                <w:color w:val="auto"/>
                <w:sz w:val="28"/>
                <w:szCs w:val="28"/>
                <w:lang w:val="en-US" w:eastAsia="zh-CN"/>
              </w:rPr>
              <w:t>类别名称</w:t>
            </w:r>
          </w:p>
        </w:tc>
        <w:tc>
          <w:tcPr>
            <w:tcW w:w="5554" w:type="dxa"/>
            <w:noWrap w:val="0"/>
            <w:vAlign w:val="top"/>
          </w:tcPr>
          <w:p>
            <w:pPr>
              <w:jc w:val="center"/>
              <w:rPr>
                <w:rFonts w:hint="eastAsia" w:ascii="仿宋_GB2312" w:hAnsi="Times New Roman" w:eastAsia="仿宋_GB2312" w:cs="Times New Roman"/>
                <w:b/>
                <w:bCs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b/>
                <w:bCs/>
                <w:color w:val="auto"/>
                <w:sz w:val="28"/>
                <w:szCs w:val="28"/>
                <w:lang w:val="en-US" w:eastAsia="zh-CN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8522" w:type="dxa"/>
            <w:gridSpan w:val="3"/>
            <w:noWrap w:val="0"/>
            <w:vAlign w:val="top"/>
          </w:tcPr>
          <w:p>
            <w:pPr>
              <w:jc w:val="center"/>
              <w:rPr>
                <w:rFonts w:hint="default" w:ascii="仿宋_GB2312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b/>
                <w:bCs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采矿业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898" w:type="dxa"/>
            <w:noWrap w:val="0"/>
            <w:vAlign w:val="top"/>
          </w:tcPr>
          <w:p>
            <w:pPr>
              <w:rPr>
                <w:rFonts w:hint="eastAsia" w:ascii="仿宋_GB2312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  <w:t>06</w:t>
            </w:r>
          </w:p>
        </w:tc>
        <w:tc>
          <w:tcPr>
            <w:tcW w:w="2070" w:type="dxa"/>
            <w:noWrap w:val="0"/>
            <w:vAlign w:val="top"/>
          </w:tcPr>
          <w:p>
            <w:pPr>
              <w:rPr>
                <w:rFonts w:hint="eastAsia" w:ascii="仿宋_GB2312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  <w:t>煤炭开采和洗选业</w:t>
            </w:r>
          </w:p>
        </w:tc>
        <w:tc>
          <w:tcPr>
            <w:tcW w:w="5554" w:type="dxa"/>
            <w:noWrap w:val="0"/>
            <w:vAlign w:val="top"/>
          </w:tcPr>
          <w:p>
            <w:pPr>
              <w:rPr>
                <w:rFonts w:hint="eastAsia" w:ascii="仿宋_GB2312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color w:val="auto"/>
                <w:sz w:val="24"/>
                <w:szCs w:val="24"/>
              </w:rPr>
              <w:t>指对各种煤炭的开采、洗选、分级等生产活动；不包括煤制品的生产和煤炭勘探活动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898" w:type="dxa"/>
            <w:noWrap w:val="0"/>
            <w:vAlign w:val="top"/>
          </w:tcPr>
          <w:p>
            <w:pPr>
              <w:rPr>
                <w:rFonts w:hint="eastAsia" w:ascii="仿宋_GB2312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  <w:t>07</w:t>
            </w:r>
          </w:p>
        </w:tc>
        <w:tc>
          <w:tcPr>
            <w:tcW w:w="2070" w:type="dxa"/>
            <w:noWrap w:val="0"/>
            <w:vAlign w:val="top"/>
          </w:tcPr>
          <w:p>
            <w:pPr>
              <w:rPr>
                <w:rFonts w:hint="eastAsia" w:ascii="仿宋_GB2312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  <w:t>石油和天然气开采业</w:t>
            </w:r>
          </w:p>
        </w:tc>
        <w:tc>
          <w:tcPr>
            <w:tcW w:w="5554" w:type="dxa"/>
            <w:noWrap w:val="0"/>
            <w:vAlign w:val="top"/>
          </w:tcPr>
          <w:p>
            <w:pPr>
              <w:rPr>
                <w:rFonts w:hint="eastAsia" w:ascii="仿宋_GB2312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898" w:type="dxa"/>
            <w:noWrap w:val="0"/>
            <w:vAlign w:val="top"/>
          </w:tcPr>
          <w:p>
            <w:pPr>
              <w:rPr>
                <w:rFonts w:hint="eastAsia" w:ascii="仿宋_GB2312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  <w:t>08</w:t>
            </w:r>
          </w:p>
        </w:tc>
        <w:tc>
          <w:tcPr>
            <w:tcW w:w="2070" w:type="dxa"/>
            <w:noWrap w:val="0"/>
            <w:vAlign w:val="top"/>
          </w:tcPr>
          <w:p>
            <w:pPr>
              <w:rPr>
                <w:rFonts w:hint="eastAsia" w:ascii="仿宋_GB2312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  <w:t>黑色金属矿采选业</w:t>
            </w:r>
          </w:p>
        </w:tc>
        <w:tc>
          <w:tcPr>
            <w:tcW w:w="5554" w:type="dxa"/>
            <w:noWrap w:val="0"/>
            <w:vAlign w:val="top"/>
          </w:tcPr>
          <w:p>
            <w:pPr>
              <w:rPr>
                <w:rFonts w:hint="eastAsia" w:ascii="仿宋_GB2312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898" w:type="dxa"/>
            <w:noWrap w:val="0"/>
            <w:vAlign w:val="top"/>
          </w:tcPr>
          <w:p>
            <w:pPr>
              <w:rPr>
                <w:rFonts w:hint="eastAsia" w:ascii="仿宋_GB2312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  <w:t>09</w:t>
            </w:r>
          </w:p>
        </w:tc>
        <w:tc>
          <w:tcPr>
            <w:tcW w:w="2070" w:type="dxa"/>
            <w:noWrap w:val="0"/>
            <w:vAlign w:val="top"/>
          </w:tcPr>
          <w:p>
            <w:pPr>
              <w:rPr>
                <w:rFonts w:hint="eastAsia" w:ascii="仿宋_GB2312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  <w:t>有色金属矿采选业</w:t>
            </w:r>
          </w:p>
        </w:tc>
        <w:tc>
          <w:tcPr>
            <w:tcW w:w="5554" w:type="dxa"/>
            <w:noWrap w:val="0"/>
            <w:vAlign w:val="top"/>
          </w:tcPr>
          <w:p>
            <w:pPr>
              <w:rPr>
                <w:rFonts w:hint="eastAsia" w:ascii="仿宋_GB2312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898" w:type="dxa"/>
            <w:noWrap w:val="0"/>
            <w:vAlign w:val="top"/>
          </w:tcPr>
          <w:p>
            <w:pPr>
              <w:rPr>
                <w:rFonts w:hint="eastAsia" w:ascii="仿宋_GB2312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  <w:t>10</w:t>
            </w:r>
          </w:p>
        </w:tc>
        <w:tc>
          <w:tcPr>
            <w:tcW w:w="2070" w:type="dxa"/>
            <w:noWrap w:val="0"/>
            <w:vAlign w:val="top"/>
          </w:tcPr>
          <w:p>
            <w:pPr>
              <w:rPr>
                <w:rFonts w:hint="eastAsia" w:ascii="仿宋_GB2312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  <w:t>非金属矿采选业</w:t>
            </w:r>
          </w:p>
        </w:tc>
        <w:tc>
          <w:tcPr>
            <w:tcW w:w="5554" w:type="dxa"/>
            <w:noWrap w:val="0"/>
            <w:vAlign w:val="top"/>
          </w:tcPr>
          <w:p>
            <w:pPr>
              <w:rPr>
                <w:rFonts w:hint="eastAsia" w:ascii="仿宋_GB2312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898" w:type="dxa"/>
            <w:noWrap w:val="0"/>
            <w:vAlign w:val="top"/>
          </w:tcPr>
          <w:p>
            <w:pPr>
              <w:rPr>
                <w:rFonts w:hint="eastAsia" w:ascii="仿宋_GB2312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  <w:t>11</w:t>
            </w:r>
          </w:p>
        </w:tc>
        <w:tc>
          <w:tcPr>
            <w:tcW w:w="2070" w:type="dxa"/>
            <w:noWrap w:val="0"/>
            <w:vAlign w:val="top"/>
          </w:tcPr>
          <w:p>
            <w:pPr>
              <w:rPr>
                <w:rFonts w:hint="eastAsia" w:ascii="仿宋_GB2312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  <w:t>开采专业及辅助性活动</w:t>
            </w:r>
          </w:p>
        </w:tc>
        <w:tc>
          <w:tcPr>
            <w:tcW w:w="5554" w:type="dxa"/>
            <w:noWrap w:val="0"/>
            <w:vAlign w:val="top"/>
          </w:tcPr>
          <w:p>
            <w:pPr>
              <w:rPr>
                <w:rFonts w:hint="eastAsia" w:ascii="仿宋_GB2312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898" w:type="dxa"/>
            <w:noWrap w:val="0"/>
            <w:vAlign w:val="top"/>
          </w:tcPr>
          <w:p>
            <w:pPr>
              <w:rPr>
                <w:rFonts w:hint="eastAsia" w:ascii="仿宋_GB2312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  <w:t>12</w:t>
            </w:r>
          </w:p>
        </w:tc>
        <w:tc>
          <w:tcPr>
            <w:tcW w:w="2070" w:type="dxa"/>
            <w:noWrap w:val="0"/>
            <w:vAlign w:val="top"/>
          </w:tcPr>
          <w:p>
            <w:pPr>
              <w:rPr>
                <w:rFonts w:hint="eastAsia" w:ascii="仿宋_GB2312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  <w:t>其他采矿业</w:t>
            </w:r>
          </w:p>
        </w:tc>
        <w:tc>
          <w:tcPr>
            <w:tcW w:w="5554" w:type="dxa"/>
            <w:noWrap w:val="0"/>
            <w:vAlign w:val="top"/>
          </w:tcPr>
          <w:p>
            <w:pPr>
              <w:rPr>
                <w:rFonts w:hint="eastAsia" w:ascii="仿宋_GB2312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  <w:jc w:val="center"/>
        </w:trPr>
        <w:tc>
          <w:tcPr>
            <w:tcW w:w="8522" w:type="dxa"/>
            <w:gridSpan w:val="3"/>
            <w:noWrap w:val="0"/>
            <w:vAlign w:val="top"/>
          </w:tcPr>
          <w:p>
            <w:pPr>
              <w:jc w:val="center"/>
              <w:rPr>
                <w:rFonts w:hint="default" w:ascii="仿宋_GB2312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b/>
                <w:bCs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制造业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898" w:type="dxa"/>
            <w:noWrap w:val="0"/>
            <w:vAlign w:val="top"/>
          </w:tcPr>
          <w:p>
            <w:pPr>
              <w:rPr>
                <w:rFonts w:hint="eastAsia" w:ascii="仿宋_GB2312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  <w:t>13</w:t>
            </w:r>
          </w:p>
        </w:tc>
        <w:tc>
          <w:tcPr>
            <w:tcW w:w="2070" w:type="dxa"/>
            <w:noWrap w:val="0"/>
            <w:vAlign w:val="top"/>
          </w:tcPr>
          <w:p>
            <w:pPr>
              <w:rPr>
                <w:rFonts w:hint="eastAsia" w:ascii="仿宋_GB2312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  <w:t>农副食品加工业</w:t>
            </w:r>
          </w:p>
        </w:tc>
        <w:tc>
          <w:tcPr>
            <w:tcW w:w="5554" w:type="dxa"/>
            <w:noWrap w:val="0"/>
            <w:vAlign w:val="top"/>
          </w:tcPr>
          <w:p>
            <w:pPr>
              <w:rPr>
                <w:rFonts w:hint="eastAsia" w:ascii="仿宋_GB2312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  <w:t>指直接以农、林、牧、渔业产品为原料进行的谷物磨制、饲料加工、植物油和制糖加工、屠宰及肉类加工、水产品加工，以及蔬菜、水果和坚果等食品的加工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898" w:type="dxa"/>
            <w:noWrap w:val="0"/>
            <w:vAlign w:val="top"/>
          </w:tcPr>
          <w:p>
            <w:pPr>
              <w:rPr>
                <w:rFonts w:hint="eastAsia" w:ascii="仿宋_GB2312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  <w:t>14</w:t>
            </w:r>
          </w:p>
        </w:tc>
        <w:tc>
          <w:tcPr>
            <w:tcW w:w="2070" w:type="dxa"/>
            <w:noWrap w:val="0"/>
            <w:vAlign w:val="top"/>
          </w:tcPr>
          <w:p>
            <w:pPr>
              <w:rPr>
                <w:rFonts w:hint="eastAsia" w:ascii="仿宋_GB2312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  <w:t>食品制造业</w:t>
            </w:r>
          </w:p>
        </w:tc>
        <w:tc>
          <w:tcPr>
            <w:tcW w:w="5554" w:type="dxa"/>
            <w:noWrap w:val="0"/>
            <w:vAlign w:val="top"/>
          </w:tcPr>
          <w:p>
            <w:pPr>
              <w:rPr>
                <w:rFonts w:hint="eastAsia" w:ascii="仿宋_GB2312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8" w:type="dxa"/>
            <w:noWrap w:val="0"/>
            <w:vAlign w:val="top"/>
          </w:tcPr>
          <w:p>
            <w:pPr>
              <w:rPr>
                <w:rFonts w:hint="eastAsia" w:ascii="仿宋_GB2312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  <w:t>15</w:t>
            </w:r>
          </w:p>
        </w:tc>
        <w:tc>
          <w:tcPr>
            <w:tcW w:w="2070" w:type="dxa"/>
            <w:noWrap w:val="0"/>
            <w:vAlign w:val="top"/>
          </w:tcPr>
          <w:p>
            <w:pPr>
              <w:rPr>
                <w:rFonts w:hint="eastAsia" w:ascii="仿宋_GB2312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  <w:t>酒、饮料和精制茶制造业</w:t>
            </w:r>
          </w:p>
        </w:tc>
        <w:tc>
          <w:tcPr>
            <w:tcW w:w="5554" w:type="dxa"/>
            <w:noWrap w:val="0"/>
            <w:vAlign w:val="top"/>
          </w:tcPr>
          <w:p>
            <w:pPr>
              <w:rPr>
                <w:rFonts w:hint="eastAsia" w:ascii="仿宋_GB2312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8" w:type="dxa"/>
            <w:noWrap w:val="0"/>
            <w:vAlign w:val="top"/>
          </w:tcPr>
          <w:p>
            <w:pPr>
              <w:rPr>
                <w:rFonts w:hint="eastAsia" w:ascii="仿宋_GB2312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  <w:t>16</w:t>
            </w:r>
          </w:p>
        </w:tc>
        <w:tc>
          <w:tcPr>
            <w:tcW w:w="2070" w:type="dxa"/>
            <w:noWrap w:val="0"/>
            <w:vAlign w:val="top"/>
          </w:tcPr>
          <w:p>
            <w:pPr>
              <w:rPr>
                <w:rFonts w:hint="eastAsia" w:ascii="仿宋_GB2312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  <w:t>烟草制品业</w:t>
            </w:r>
          </w:p>
        </w:tc>
        <w:tc>
          <w:tcPr>
            <w:tcW w:w="5554" w:type="dxa"/>
            <w:noWrap w:val="0"/>
            <w:vAlign w:val="top"/>
          </w:tcPr>
          <w:p>
            <w:pPr>
              <w:rPr>
                <w:rFonts w:hint="eastAsia" w:ascii="仿宋_GB2312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8" w:type="dxa"/>
            <w:noWrap w:val="0"/>
            <w:vAlign w:val="top"/>
          </w:tcPr>
          <w:p>
            <w:pPr>
              <w:rPr>
                <w:rFonts w:hint="eastAsia" w:ascii="仿宋_GB2312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  <w:t>17</w:t>
            </w:r>
          </w:p>
        </w:tc>
        <w:tc>
          <w:tcPr>
            <w:tcW w:w="2070" w:type="dxa"/>
            <w:noWrap w:val="0"/>
            <w:vAlign w:val="top"/>
          </w:tcPr>
          <w:p>
            <w:pPr>
              <w:rPr>
                <w:rFonts w:hint="eastAsia" w:ascii="仿宋_GB2312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  <w:t>纺织业</w:t>
            </w:r>
          </w:p>
        </w:tc>
        <w:tc>
          <w:tcPr>
            <w:tcW w:w="5554" w:type="dxa"/>
            <w:noWrap w:val="0"/>
            <w:vAlign w:val="top"/>
          </w:tcPr>
          <w:p>
            <w:pPr>
              <w:rPr>
                <w:rFonts w:hint="eastAsia" w:ascii="仿宋_GB2312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898" w:type="dxa"/>
            <w:noWrap w:val="0"/>
            <w:vAlign w:val="top"/>
          </w:tcPr>
          <w:p>
            <w:pPr>
              <w:rPr>
                <w:rFonts w:hint="eastAsia" w:ascii="仿宋_GB2312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  <w:t>18</w:t>
            </w:r>
          </w:p>
        </w:tc>
        <w:tc>
          <w:tcPr>
            <w:tcW w:w="2070" w:type="dxa"/>
            <w:noWrap w:val="0"/>
            <w:vAlign w:val="top"/>
          </w:tcPr>
          <w:p>
            <w:pPr>
              <w:rPr>
                <w:rFonts w:hint="eastAsia" w:ascii="仿宋_GB2312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  <w:t>纺织服装、服饰业</w:t>
            </w:r>
          </w:p>
        </w:tc>
        <w:tc>
          <w:tcPr>
            <w:tcW w:w="5554" w:type="dxa"/>
            <w:noWrap w:val="0"/>
            <w:vAlign w:val="top"/>
          </w:tcPr>
          <w:p>
            <w:pPr>
              <w:rPr>
                <w:rFonts w:hint="eastAsia" w:ascii="仿宋_GB2312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8" w:type="dxa"/>
            <w:noWrap w:val="0"/>
            <w:vAlign w:val="top"/>
          </w:tcPr>
          <w:p>
            <w:pPr>
              <w:rPr>
                <w:rFonts w:hint="eastAsia" w:ascii="仿宋_GB2312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  <w:t>19</w:t>
            </w:r>
          </w:p>
        </w:tc>
        <w:tc>
          <w:tcPr>
            <w:tcW w:w="2070" w:type="dxa"/>
            <w:noWrap w:val="0"/>
            <w:vAlign w:val="top"/>
          </w:tcPr>
          <w:p>
            <w:pPr>
              <w:rPr>
                <w:rFonts w:hint="eastAsia" w:ascii="仿宋_GB2312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  <w:t>皮革、毛皮、羽毛及其制品和制鞋业</w:t>
            </w:r>
          </w:p>
        </w:tc>
        <w:tc>
          <w:tcPr>
            <w:tcW w:w="5554" w:type="dxa"/>
            <w:noWrap w:val="0"/>
            <w:vAlign w:val="top"/>
          </w:tcPr>
          <w:p>
            <w:pPr>
              <w:rPr>
                <w:rFonts w:hint="eastAsia" w:ascii="仿宋_GB2312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8" w:type="dxa"/>
            <w:noWrap w:val="0"/>
            <w:vAlign w:val="top"/>
          </w:tcPr>
          <w:p>
            <w:pPr>
              <w:rPr>
                <w:rFonts w:hint="eastAsia" w:ascii="仿宋_GB2312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  <w:t>20</w:t>
            </w:r>
          </w:p>
        </w:tc>
        <w:tc>
          <w:tcPr>
            <w:tcW w:w="2070" w:type="dxa"/>
            <w:noWrap w:val="0"/>
            <w:vAlign w:val="top"/>
          </w:tcPr>
          <w:p>
            <w:pPr>
              <w:rPr>
                <w:rFonts w:hint="eastAsia" w:ascii="仿宋_GB2312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  <w:t>木材加工和木、竹、藤、棕、草制品业</w:t>
            </w:r>
          </w:p>
        </w:tc>
        <w:tc>
          <w:tcPr>
            <w:tcW w:w="5554" w:type="dxa"/>
            <w:noWrap w:val="0"/>
            <w:vAlign w:val="top"/>
          </w:tcPr>
          <w:p>
            <w:pPr>
              <w:rPr>
                <w:rFonts w:hint="eastAsia" w:ascii="仿宋_GB2312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8" w:type="dxa"/>
            <w:noWrap w:val="0"/>
            <w:vAlign w:val="top"/>
          </w:tcPr>
          <w:p>
            <w:pPr>
              <w:rPr>
                <w:rFonts w:hint="eastAsia" w:ascii="仿宋_GB2312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  <w:t>21</w:t>
            </w:r>
          </w:p>
        </w:tc>
        <w:tc>
          <w:tcPr>
            <w:tcW w:w="2070" w:type="dxa"/>
            <w:noWrap w:val="0"/>
            <w:vAlign w:val="top"/>
          </w:tcPr>
          <w:p>
            <w:pPr>
              <w:rPr>
                <w:rFonts w:hint="eastAsia" w:ascii="仿宋_GB2312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  <w:t>家具制造业</w:t>
            </w:r>
          </w:p>
        </w:tc>
        <w:tc>
          <w:tcPr>
            <w:tcW w:w="5554" w:type="dxa"/>
            <w:noWrap w:val="0"/>
            <w:vAlign w:val="top"/>
          </w:tcPr>
          <w:p>
            <w:pPr>
              <w:rPr>
                <w:rFonts w:hint="eastAsia" w:ascii="仿宋_GB2312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  <w:t>指用木材、金属、塑料、竹、藤等材料制作的，具有坐卧、凭倚、储藏、间隔等功能，可用于住宅、旅馆、办公室、学校、餐馆、医院、剧场、公园、船舰、飞机、机动车等任何场所的各种家具的制造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898" w:type="dxa"/>
            <w:noWrap w:val="0"/>
            <w:vAlign w:val="top"/>
          </w:tcPr>
          <w:p>
            <w:pPr>
              <w:rPr>
                <w:rFonts w:hint="eastAsia" w:ascii="仿宋_GB2312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  <w:t>22</w:t>
            </w:r>
          </w:p>
        </w:tc>
        <w:tc>
          <w:tcPr>
            <w:tcW w:w="2070" w:type="dxa"/>
            <w:noWrap w:val="0"/>
            <w:vAlign w:val="top"/>
          </w:tcPr>
          <w:p>
            <w:pPr>
              <w:rPr>
                <w:rFonts w:hint="eastAsia" w:ascii="仿宋_GB2312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  <w:t>造纸和纸制品业</w:t>
            </w:r>
          </w:p>
        </w:tc>
        <w:tc>
          <w:tcPr>
            <w:tcW w:w="5554" w:type="dxa"/>
            <w:noWrap w:val="0"/>
            <w:vAlign w:val="top"/>
          </w:tcPr>
          <w:p>
            <w:pPr>
              <w:rPr>
                <w:rFonts w:hint="eastAsia" w:ascii="仿宋_GB2312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8" w:type="dxa"/>
            <w:noWrap w:val="0"/>
            <w:vAlign w:val="top"/>
          </w:tcPr>
          <w:p>
            <w:pPr>
              <w:rPr>
                <w:rFonts w:hint="eastAsia" w:ascii="仿宋_GB2312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  <w:t>23</w:t>
            </w:r>
          </w:p>
        </w:tc>
        <w:tc>
          <w:tcPr>
            <w:tcW w:w="2070" w:type="dxa"/>
            <w:noWrap w:val="0"/>
            <w:vAlign w:val="top"/>
          </w:tcPr>
          <w:p>
            <w:pPr>
              <w:rPr>
                <w:rFonts w:hint="eastAsia" w:ascii="仿宋_GB2312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  <w:t>印刷和记录媒介复制业</w:t>
            </w:r>
          </w:p>
        </w:tc>
        <w:tc>
          <w:tcPr>
            <w:tcW w:w="5554" w:type="dxa"/>
            <w:noWrap w:val="0"/>
            <w:vAlign w:val="top"/>
          </w:tcPr>
          <w:p>
            <w:pPr>
              <w:rPr>
                <w:rFonts w:hint="eastAsia" w:ascii="仿宋_GB2312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8" w:type="dxa"/>
            <w:noWrap w:val="0"/>
            <w:vAlign w:val="top"/>
          </w:tcPr>
          <w:p>
            <w:pPr>
              <w:rPr>
                <w:rFonts w:hint="eastAsia" w:ascii="仿宋_GB2312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  <w:t>24</w:t>
            </w:r>
          </w:p>
        </w:tc>
        <w:tc>
          <w:tcPr>
            <w:tcW w:w="2070" w:type="dxa"/>
            <w:noWrap w:val="0"/>
            <w:vAlign w:val="top"/>
          </w:tcPr>
          <w:p>
            <w:pPr>
              <w:rPr>
                <w:rFonts w:hint="eastAsia" w:ascii="仿宋_GB2312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  <w:t>文教、工美、体育和娱乐用品制造业</w:t>
            </w:r>
          </w:p>
        </w:tc>
        <w:tc>
          <w:tcPr>
            <w:tcW w:w="5554" w:type="dxa"/>
            <w:noWrap w:val="0"/>
            <w:vAlign w:val="top"/>
          </w:tcPr>
          <w:p>
            <w:pPr>
              <w:rPr>
                <w:rFonts w:hint="eastAsia" w:ascii="仿宋_GB2312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8" w:type="dxa"/>
            <w:noWrap w:val="0"/>
            <w:vAlign w:val="top"/>
          </w:tcPr>
          <w:p>
            <w:pPr>
              <w:rPr>
                <w:rFonts w:hint="eastAsia" w:ascii="仿宋_GB2312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  <w:t>25</w:t>
            </w:r>
          </w:p>
        </w:tc>
        <w:tc>
          <w:tcPr>
            <w:tcW w:w="2070" w:type="dxa"/>
            <w:noWrap w:val="0"/>
            <w:vAlign w:val="top"/>
          </w:tcPr>
          <w:p>
            <w:pPr>
              <w:rPr>
                <w:rFonts w:hint="eastAsia" w:ascii="仿宋_GB2312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  <w:t>石油、煤炭及其他燃料加工业</w:t>
            </w:r>
          </w:p>
        </w:tc>
        <w:tc>
          <w:tcPr>
            <w:tcW w:w="5554" w:type="dxa"/>
            <w:noWrap w:val="0"/>
            <w:vAlign w:val="top"/>
          </w:tcPr>
          <w:p>
            <w:pPr>
              <w:rPr>
                <w:rFonts w:hint="eastAsia" w:ascii="仿宋_GB2312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898" w:type="dxa"/>
            <w:noWrap w:val="0"/>
            <w:vAlign w:val="top"/>
          </w:tcPr>
          <w:p>
            <w:pPr>
              <w:rPr>
                <w:rFonts w:hint="eastAsia" w:ascii="仿宋_GB2312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  <w:t>26</w:t>
            </w:r>
          </w:p>
        </w:tc>
        <w:tc>
          <w:tcPr>
            <w:tcW w:w="2070" w:type="dxa"/>
            <w:noWrap w:val="0"/>
            <w:vAlign w:val="top"/>
          </w:tcPr>
          <w:p>
            <w:pPr>
              <w:rPr>
                <w:rFonts w:hint="eastAsia" w:ascii="仿宋_GB2312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  <w:t>化学原料和化学制品制造业</w:t>
            </w:r>
          </w:p>
        </w:tc>
        <w:tc>
          <w:tcPr>
            <w:tcW w:w="5554" w:type="dxa"/>
            <w:noWrap w:val="0"/>
            <w:vAlign w:val="top"/>
          </w:tcPr>
          <w:p>
            <w:pPr>
              <w:rPr>
                <w:rFonts w:hint="eastAsia" w:ascii="仿宋_GB2312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8" w:type="dxa"/>
            <w:noWrap w:val="0"/>
            <w:vAlign w:val="top"/>
          </w:tcPr>
          <w:p>
            <w:pPr>
              <w:rPr>
                <w:rFonts w:hint="eastAsia" w:ascii="仿宋_GB2312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  <w:t>27</w:t>
            </w:r>
          </w:p>
        </w:tc>
        <w:tc>
          <w:tcPr>
            <w:tcW w:w="2070" w:type="dxa"/>
            <w:noWrap w:val="0"/>
            <w:vAlign w:val="top"/>
          </w:tcPr>
          <w:p>
            <w:pPr>
              <w:rPr>
                <w:rFonts w:hint="eastAsia" w:ascii="仿宋_GB2312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  <w:t>医药制造业</w:t>
            </w:r>
          </w:p>
        </w:tc>
        <w:tc>
          <w:tcPr>
            <w:tcW w:w="5554" w:type="dxa"/>
            <w:noWrap w:val="0"/>
            <w:vAlign w:val="top"/>
          </w:tcPr>
          <w:p>
            <w:pPr>
              <w:rPr>
                <w:rFonts w:hint="eastAsia" w:ascii="仿宋_GB2312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8" w:type="dxa"/>
            <w:noWrap w:val="0"/>
            <w:vAlign w:val="top"/>
          </w:tcPr>
          <w:p>
            <w:pPr>
              <w:rPr>
                <w:rFonts w:hint="eastAsia" w:ascii="仿宋_GB2312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  <w:t>28</w:t>
            </w:r>
          </w:p>
        </w:tc>
        <w:tc>
          <w:tcPr>
            <w:tcW w:w="2070" w:type="dxa"/>
            <w:noWrap w:val="0"/>
            <w:vAlign w:val="top"/>
          </w:tcPr>
          <w:p>
            <w:pPr>
              <w:rPr>
                <w:rFonts w:hint="eastAsia" w:ascii="仿宋_GB2312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  <w:t>化学纤维制造业</w:t>
            </w:r>
          </w:p>
        </w:tc>
        <w:tc>
          <w:tcPr>
            <w:tcW w:w="5554" w:type="dxa"/>
            <w:noWrap w:val="0"/>
            <w:vAlign w:val="top"/>
          </w:tcPr>
          <w:p>
            <w:pPr>
              <w:rPr>
                <w:rFonts w:hint="eastAsia" w:ascii="仿宋_GB2312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8" w:type="dxa"/>
            <w:noWrap w:val="0"/>
            <w:vAlign w:val="top"/>
          </w:tcPr>
          <w:p>
            <w:pPr>
              <w:rPr>
                <w:rFonts w:hint="eastAsia" w:ascii="仿宋_GB2312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  <w:t>29</w:t>
            </w:r>
          </w:p>
        </w:tc>
        <w:tc>
          <w:tcPr>
            <w:tcW w:w="2070" w:type="dxa"/>
            <w:noWrap w:val="0"/>
            <w:vAlign w:val="top"/>
          </w:tcPr>
          <w:p>
            <w:pPr>
              <w:rPr>
                <w:rFonts w:hint="eastAsia" w:ascii="仿宋_GB2312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  <w:t>橡胶和塑料制品业</w:t>
            </w:r>
          </w:p>
        </w:tc>
        <w:tc>
          <w:tcPr>
            <w:tcW w:w="5554" w:type="dxa"/>
            <w:noWrap w:val="0"/>
            <w:vAlign w:val="top"/>
          </w:tcPr>
          <w:p>
            <w:pPr>
              <w:rPr>
                <w:rFonts w:hint="eastAsia" w:ascii="仿宋_GB2312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898" w:type="dxa"/>
            <w:noWrap w:val="0"/>
            <w:vAlign w:val="top"/>
          </w:tcPr>
          <w:p>
            <w:pPr>
              <w:rPr>
                <w:rFonts w:hint="eastAsia" w:ascii="仿宋_GB2312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  <w:t>30</w:t>
            </w:r>
          </w:p>
        </w:tc>
        <w:tc>
          <w:tcPr>
            <w:tcW w:w="2070" w:type="dxa"/>
            <w:noWrap w:val="0"/>
            <w:vAlign w:val="top"/>
          </w:tcPr>
          <w:p>
            <w:pPr>
              <w:rPr>
                <w:rFonts w:hint="eastAsia" w:ascii="仿宋_GB2312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  <w:t>非金属矿物制品业</w:t>
            </w:r>
          </w:p>
        </w:tc>
        <w:tc>
          <w:tcPr>
            <w:tcW w:w="5554" w:type="dxa"/>
            <w:noWrap w:val="0"/>
            <w:vAlign w:val="top"/>
          </w:tcPr>
          <w:p>
            <w:pPr>
              <w:rPr>
                <w:rFonts w:hint="eastAsia" w:ascii="仿宋_GB2312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8" w:type="dxa"/>
            <w:noWrap w:val="0"/>
            <w:vAlign w:val="top"/>
          </w:tcPr>
          <w:p>
            <w:pPr>
              <w:rPr>
                <w:rFonts w:hint="eastAsia" w:ascii="仿宋_GB2312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  <w:t>31</w:t>
            </w:r>
          </w:p>
        </w:tc>
        <w:tc>
          <w:tcPr>
            <w:tcW w:w="2070" w:type="dxa"/>
            <w:noWrap w:val="0"/>
            <w:vAlign w:val="top"/>
          </w:tcPr>
          <w:p>
            <w:pPr>
              <w:rPr>
                <w:rFonts w:hint="eastAsia" w:ascii="仿宋_GB2312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  <w:t>黑色金属冶炼和压延加工业</w:t>
            </w:r>
          </w:p>
        </w:tc>
        <w:tc>
          <w:tcPr>
            <w:tcW w:w="5554" w:type="dxa"/>
            <w:noWrap w:val="0"/>
            <w:vAlign w:val="top"/>
          </w:tcPr>
          <w:p>
            <w:pPr>
              <w:rPr>
                <w:rFonts w:hint="eastAsia" w:ascii="仿宋_GB2312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8" w:type="dxa"/>
            <w:noWrap w:val="0"/>
            <w:vAlign w:val="top"/>
          </w:tcPr>
          <w:p>
            <w:pPr>
              <w:rPr>
                <w:rFonts w:hint="eastAsia" w:ascii="仿宋_GB2312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  <w:t>32</w:t>
            </w:r>
          </w:p>
        </w:tc>
        <w:tc>
          <w:tcPr>
            <w:tcW w:w="2070" w:type="dxa"/>
            <w:noWrap w:val="0"/>
            <w:vAlign w:val="top"/>
          </w:tcPr>
          <w:p>
            <w:pPr>
              <w:rPr>
                <w:rFonts w:hint="eastAsia" w:ascii="仿宋_GB2312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  <w:t>有色金属冶炼和压延加工业</w:t>
            </w:r>
          </w:p>
        </w:tc>
        <w:tc>
          <w:tcPr>
            <w:tcW w:w="5554" w:type="dxa"/>
            <w:noWrap w:val="0"/>
            <w:vAlign w:val="top"/>
          </w:tcPr>
          <w:p>
            <w:pPr>
              <w:rPr>
                <w:rFonts w:hint="eastAsia" w:ascii="仿宋_GB2312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8" w:type="dxa"/>
            <w:noWrap w:val="0"/>
            <w:vAlign w:val="top"/>
          </w:tcPr>
          <w:p>
            <w:pPr>
              <w:rPr>
                <w:rFonts w:hint="eastAsia" w:ascii="仿宋_GB2312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  <w:t>33</w:t>
            </w:r>
          </w:p>
        </w:tc>
        <w:tc>
          <w:tcPr>
            <w:tcW w:w="2070" w:type="dxa"/>
            <w:noWrap w:val="0"/>
            <w:vAlign w:val="top"/>
          </w:tcPr>
          <w:p>
            <w:pPr>
              <w:rPr>
                <w:rFonts w:hint="eastAsia" w:ascii="仿宋_GB2312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  <w:t>金属制品业</w:t>
            </w:r>
          </w:p>
        </w:tc>
        <w:tc>
          <w:tcPr>
            <w:tcW w:w="5554" w:type="dxa"/>
            <w:noWrap w:val="0"/>
            <w:vAlign w:val="top"/>
          </w:tcPr>
          <w:p>
            <w:pPr>
              <w:rPr>
                <w:rFonts w:hint="eastAsia" w:ascii="仿宋_GB2312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898" w:type="dxa"/>
            <w:noWrap w:val="0"/>
            <w:vAlign w:val="top"/>
          </w:tcPr>
          <w:p>
            <w:pPr>
              <w:rPr>
                <w:rFonts w:hint="eastAsia" w:ascii="仿宋_GB2312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  <w:t>34</w:t>
            </w:r>
          </w:p>
        </w:tc>
        <w:tc>
          <w:tcPr>
            <w:tcW w:w="2070" w:type="dxa"/>
            <w:noWrap w:val="0"/>
            <w:vAlign w:val="top"/>
          </w:tcPr>
          <w:p>
            <w:pPr>
              <w:rPr>
                <w:rFonts w:hint="eastAsia" w:ascii="仿宋_GB2312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  <w:t>通用设备制造业</w:t>
            </w:r>
          </w:p>
        </w:tc>
        <w:tc>
          <w:tcPr>
            <w:tcW w:w="5554" w:type="dxa"/>
            <w:noWrap w:val="0"/>
            <w:vAlign w:val="top"/>
          </w:tcPr>
          <w:p>
            <w:pPr>
              <w:rPr>
                <w:rFonts w:hint="eastAsia" w:ascii="仿宋_GB2312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8" w:type="dxa"/>
            <w:noWrap w:val="0"/>
            <w:vAlign w:val="top"/>
          </w:tcPr>
          <w:p>
            <w:pPr>
              <w:rPr>
                <w:rFonts w:hint="eastAsia" w:ascii="仿宋_GB2312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  <w:t>35</w:t>
            </w:r>
          </w:p>
        </w:tc>
        <w:tc>
          <w:tcPr>
            <w:tcW w:w="2070" w:type="dxa"/>
            <w:noWrap w:val="0"/>
            <w:vAlign w:val="top"/>
          </w:tcPr>
          <w:p>
            <w:pPr>
              <w:rPr>
                <w:rFonts w:hint="eastAsia" w:ascii="仿宋_GB2312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  <w:t>专用设备制造业</w:t>
            </w:r>
          </w:p>
        </w:tc>
        <w:tc>
          <w:tcPr>
            <w:tcW w:w="5554" w:type="dxa"/>
            <w:noWrap w:val="0"/>
            <w:vAlign w:val="top"/>
          </w:tcPr>
          <w:p>
            <w:pPr>
              <w:rPr>
                <w:rFonts w:hint="eastAsia" w:ascii="仿宋_GB2312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8" w:type="dxa"/>
            <w:noWrap w:val="0"/>
            <w:vAlign w:val="top"/>
          </w:tcPr>
          <w:p>
            <w:pPr>
              <w:rPr>
                <w:rFonts w:hint="eastAsia" w:ascii="仿宋_GB2312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  <w:t>36</w:t>
            </w:r>
          </w:p>
        </w:tc>
        <w:tc>
          <w:tcPr>
            <w:tcW w:w="2070" w:type="dxa"/>
            <w:noWrap w:val="0"/>
            <w:vAlign w:val="top"/>
          </w:tcPr>
          <w:p>
            <w:pPr>
              <w:rPr>
                <w:rFonts w:hint="eastAsia" w:ascii="仿宋_GB2312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  <w:t>汽车制造业</w:t>
            </w:r>
          </w:p>
        </w:tc>
        <w:tc>
          <w:tcPr>
            <w:tcW w:w="5554" w:type="dxa"/>
            <w:noWrap w:val="0"/>
            <w:vAlign w:val="top"/>
          </w:tcPr>
          <w:p>
            <w:pPr>
              <w:rPr>
                <w:rFonts w:hint="eastAsia" w:ascii="仿宋_GB2312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8" w:type="dxa"/>
            <w:noWrap w:val="0"/>
            <w:vAlign w:val="top"/>
          </w:tcPr>
          <w:p>
            <w:pPr>
              <w:rPr>
                <w:rFonts w:hint="eastAsia" w:ascii="仿宋_GB2312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2070" w:type="dxa"/>
            <w:noWrap w:val="0"/>
            <w:vAlign w:val="top"/>
          </w:tcPr>
          <w:p>
            <w:pPr>
              <w:rPr>
                <w:rFonts w:hint="eastAsia" w:ascii="仿宋_GB2312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  <w:t>铁路、船舶、航空航天和其他运输设备制造业</w:t>
            </w:r>
          </w:p>
        </w:tc>
        <w:tc>
          <w:tcPr>
            <w:tcW w:w="5554" w:type="dxa"/>
            <w:noWrap w:val="0"/>
            <w:vAlign w:val="top"/>
          </w:tcPr>
          <w:p>
            <w:pPr>
              <w:rPr>
                <w:rFonts w:hint="eastAsia" w:ascii="仿宋_GB2312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898" w:type="dxa"/>
            <w:noWrap w:val="0"/>
            <w:vAlign w:val="top"/>
          </w:tcPr>
          <w:p>
            <w:pPr>
              <w:rPr>
                <w:rFonts w:hint="eastAsia" w:ascii="仿宋_GB2312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  <w:t>38</w:t>
            </w:r>
          </w:p>
        </w:tc>
        <w:tc>
          <w:tcPr>
            <w:tcW w:w="2070" w:type="dxa"/>
            <w:noWrap w:val="0"/>
            <w:vAlign w:val="top"/>
          </w:tcPr>
          <w:p>
            <w:pPr>
              <w:rPr>
                <w:rFonts w:hint="eastAsia" w:ascii="仿宋_GB2312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  <w:t>电气机械和器材制造业</w:t>
            </w:r>
          </w:p>
        </w:tc>
        <w:tc>
          <w:tcPr>
            <w:tcW w:w="5554" w:type="dxa"/>
            <w:noWrap w:val="0"/>
            <w:vAlign w:val="top"/>
          </w:tcPr>
          <w:p>
            <w:pPr>
              <w:rPr>
                <w:rFonts w:hint="eastAsia" w:ascii="仿宋_GB2312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8" w:type="dxa"/>
            <w:noWrap w:val="0"/>
            <w:vAlign w:val="top"/>
          </w:tcPr>
          <w:p>
            <w:pPr>
              <w:rPr>
                <w:rFonts w:hint="eastAsia" w:ascii="仿宋_GB2312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  <w:t>39</w:t>
            </w:r>
          </w:p>
        </w:tc>
        <w:tc>
          <w:tcPr>
            <w:tcW w:w="2070" w:type="dxa"/>
            <w:noWrap w:val="0"/>
            <w:vAlign w:val="top"/>
          </w:tcPr>
          <w:p>
            <w:pPr>
              <w:rPr>
                <w:rFonts w:hint="eastAsia" w:ascii="仿宋_GB2312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  <w:t>计算机、通信和其他电子设备制造业</w:t>
            </w:r>
          </w:p>
        </w:tc>
        <w:tc>
          <w:tcPr>
            <w:tcW w:w="5554" w:type="dxa"/>
            <w:noWrap w:val="0"/>
            <w:vAlign w:val="top"/>
          </w:tcPr>
          <w:p>
            <w:pPr>
              <w:rPr>
                <w:rFonts w:hint="eastAsia" w:ascii="仿宋_GB2312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8" w:type="dxa"/>
            <w:noWrap w:val="0"/>
            <w:vAlign w:val="top"/>
          </w:tcPr>
          <w:p>
            <w:pPr>
              <w:rPr>
                <w:rFonts w:hint="eastAsia" w:ascii="仿宋_GB2312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  <w:t>40</w:t>
            </w:r>
          </w:p>
        </w:tc>
        <w:tc>
          <w:tcPr>
            <w:tcW w:w="2070" w:type="dxa"/>
            <w:noWrap w:val="0"/>
            <w:vAlign w:val="top"/>
          </w:tcPr>
          <w:p>
            <w:pPr>
              <w:rPr>
                <w:rFonts w:hint="eastAsia" w:ascii="仿宋_GB2312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  <w:t>仪器仪表制造业</w:t>
            </w:r>
          </w:p>
        </w:tc>
        <w:tc>
          <w:tcPr>
            <w:tcW w:w="5554" w:type="dxa"/>
            <w:noWrap w:val="0"/>
            <w:vAlign w:val="top"/>
          </w:tcPr>
          <w:p>
            <w:pPr>
              <w:rPr>
                <w:rFonts w:hint="eastAsia" w:ascii="仿宋_GB2312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8" w:type="dxa"/>
            <w:noWrap w:val="0"/>
            <w:vAlign w:val="top"/>
          </w:tcPr>
          <w:p>
            <w:pPr>
              <w:rPr>
                <w:rFonts w:hint="eastAsia" w:ascii="仿宋_GB2312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  <w:t>41</w:t>
            </w:r>
          </w:p>
        </w:tc>
        <w:tc>
          <w:tcPr>
            <w:tcW w:w="2070" w:type="dxa"/>
            <w:noWrap w:val="0"/>
            <w:vAlign w:val="top"/>
          </w:tcPr>
          <w:p>
            <w:pPr>
              <w:rPr>
                <w:rFonts w:hint="eastAsia" w:ascii="仿宋_GB2312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  <w:t>其他制造业</w:t>
            </w:r>
          </w:p>
        </w:tc>
        <w:tc>
          <w:tcPr>
            <w:tcW w:w="5554" w:type="dxa"/>
            <w:noWrap w:val="0"/>
            <w:vAlign w:val="top"/>
          </w:tcPr>
          <w:p>
            <w:pPr>
              <w:rPr>
                <w:rFonts w:hint="eastAsia" w:ascii="仿宋_GB2312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898" w:type="dxa"/>
            <w:noWrap w:val="0"/>
            <w:vAlign w:val="top"/>
          </w:tcPr>
          <w:p>
            <w:pPr>
              <w:rPr>
                <w:rFonts w:hint="eastAsia" w:ascii="仿宋_GB2312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  <w:t>42</w:t>
            </w:r>
          </w:p>
        </w:tc>
        <w:tc>
          <w:tcPr>
            <w:tcW w:w="2070" w:type="dxa"/>
            <w:noWrap w:val="0"/>
            <w:vAlign w:val="top"/>
          </w:tcPr>
          <w:p>
            <w:pPr>
              <w:rPr>
                <w:rFonts w:hint="eastAsia" w:ascii="仿宋_GB2312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  <w:t>废弃资源综合利用业</w:t>
            </w:r>
          </w:p>
        </w:tc>
        <w:tc>
          <w:tcPr>
            <w:tcW w:w="5554" w:type="dxa"/>
            <w:noWrap w:val="0"/>
            <w:vAlign w:val="top"/>
          </w:tcPr>
          <w:p>
            <w:pPr>
              <w:rPr>
                <w:rFonts w:hint="eastAsia" w:ascii="仿宋_GB2312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8" w:type="dxa"/>
            <w:noWrap w:val="0"/>
            <w:vAlign w:val="top"/>
          </w:tcPr>
          <w:p>
            <w:pPr>
              <w:rPr>
                <w:rFonts w:hint="eastAsia" w:ascii="仿宋_GB2312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  <w:t>43</w:t>
            </w:r>
          </w:p>
        </w:tc>
        <w:tc>
          <w:tcPr>
            <w:tcW w:w="2070" w:type="dxa"/>
            <w:noWrap w:val="0"/>
            <w:vAlign w:val="top"/>
          </w:tcPr>
          <w:p>
            <w:pPr>
              <w:rPr>
                <w:rFonts w:hint="eastAsia" w:ascii="仿宋_GB2312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  <w:t>金属制品、机械和设备修理业</w:t>
            </w:r>
          </w:p>
        </w:tc>
        <w:tc>
          <w:tcPr>
            <w:tcW w:w="5554" w:type="dxa"/>
            <w:noWrap w:val="0"/>
            <w:vAlign w:val="top"/>
          </w:tcPr>
          <w:p>
            <w:pPr>
              <w:rPr>
                <w:rFonts w:hint="eastAsia" w:ascii="仿宋_GB2312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22" w:type="dxa"/>
            <w:gridSpan w:val="3"/>
            <w:noWrap w:val="0"/>
            <w:vAlign w:val="top"/>
          </w:tcPr>
          <w:p>
            <w:pPr>
              <w:jc w:val="center"/>
              <w:rPr>
                <w:rFonts w:hint="eastAsia" w:ascii="仿宋_GB2312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b/>
                <w:bCs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电力、热力、燃气及水生产和供应业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8" w:type="dxa"/>
            <w:noWrap w:val="0"/>
            <w:vAlign w:val="top"/>
          </w:tcPr>
          <w:p>
            <w:pPr>
              <w:rPr>
                <w:rFonts w:hint="eastAsia" w:ascii="仿宋_GB2312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  <w:t>44</w:t>
            </w:r>
          </w:p>
        </w:tc>
        <w:tc>
          <w:tcPr>
            <w:tcW w:w="2070" w:type="dxa"/>
            <w:noWrap w:val="0"/>
            <w:vAlign w:val="top"/>
          </w:tcPr>
          <w:p>
            <w:pPr>
              <w:rPr>
                <w:rFonts w:hint="eastAsia" w:ascii="仿宋_GB2312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  <w:t xml:space="preserve">电力、热力生产和供应业 </w:t>
            </w:r>
          </w:p>
        </w:tc>
        <w:tc>
          <w:tcPr>
            <w:tcW w:w="5554" w:type="dxa"/>
            <w:noWrap w:val="0"/>
            <w:vAlign w:val="top"/>
          </w:tcPr>
          <w:p>
            <w:pPr>
              <w:rPr>
                <w:rFonts w:hint="eastAsia" w:ascii="仿宋_GB2312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898" w:type="dxa"/>
            <w:noWrap w:val="0"/>
            <w:vAlign w:val="top"/>
          </w:tcPr>
          <w:p>
            <w:pPr>
              <w:rPr>
                <w:rFonts w:hint="eastAsia" w:ascii="仿宋_GB2312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  <w:t>45</w:t>
            </w:r>
          </w:p>
        </w:tc>
        <w:tc>
          <w:tcPr>
            <w:tcW w:w="2070" w:type="dxa"/>
            <w:noWrap w:val="0"/>
            <w:vAlign w:val="top"/>
          </w:tcPr>
          <w:p>
            <w:pPr>
              <w:rPr>
                <w:rFonts w:hint="eastAsia" w:ascii="仿宋_GB2312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  <w:t xml:space="preserve">燃气生产和供应业 </w:t>
            </w:r>
          </w:p>
        </w:tc>
        <w:tc>
          <w:tcPr>
            <w:tcW w:w="5554" w:type="dxa"/>
            <w:noWrap w:val="0"/>
            <w:vAlign w:val="top"/>
          </w:tcPr>
          <w:p>
            <w:pPr>
              <w:rPr>
                <w:rFonts w:hint="eastAsia" w:ascii="仿宋_GB2312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8" w:type="dxa"/>
            <w:noWrap w:val="0"/>
            <w:vAlign w:val="top"/>
          </w:tcPr>
          <w:p>
            <w:pPr>
              <w:rPr>
                <w:rFonts w:hint="eastAsia" w:ascii="仿宋_GB2312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  <w:t>46</w:t>
            </w:r>
          </w:p>
        </w:tc>
        <w:tc>
          <w:tcPr>
            <w:tcW w:w="2070" w:type="dxa"/>
            <w:noWrap w:val="0"/>
            <w:vAlign w:val="top"/>
          </w:tcPr>
          <w:p>
            <w:pPr>
              <w:rPr>
                <w:rFonts w:hint="eastAsia" w:ascii="仿宋_GB2312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  <w:t xml:space="preserve">水的生产和供应业 </w:t>
            </w:r>
          </w:p>
        </w:tc>
        <w:tc>
          <w:tcPr>
            <w:tcW w:w="5554" w:type="dxa"/>
            <w:noWrap w:val="0"/>
            <w:vAlign w:val="top"/>
          </w:tcPr>
          <w:p>
            <w:pPr>
              <w:rPr>
                <w:rFonts w:hint="eastAsia" w:ascii="仿宋_GB2312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</w:pPr>
          </w:p>
        </w:tc>
      </w:tr>
    </w:tbl>
    <w:p>
      <w:pPr>
        <w:rPr>
          <w:rFonts w:hint="eastAsia"/>
          <w:lang w:val="en-US" w:eastAsia="zh-CN"/>
        </w:rPr>
      </w:pPr>
    </w:p>
    <w:sectPr>
      <w:footerReference r:id="rId3" w:type="default"/>
      <w:pgSz w:w="11906" w:h="16838"/>
      <w:pgMar w:top="2098" w:right="1474" w:bottom="1871" w:left="1587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Nimbus Roman No9 L"/>
    <w:panose1 w:val="02020603050405020304"/>
    <w:charset w:val="86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FgAAAGRycy9QSwECFAAUAAAACACH&#10;TuJAs0lY7tAAAAAFAQAADwAAAAAAAAABACAAAAA4AAAAZHJzL2Rvd25yZXYueG1sUEsBAhQAFAAA&#10;AAgAh07iQCYa0m4aAgAAKQQAAA4AAAAAAAAAAQAgAAAANQEAAGRycy9lMm9Eb2MueG1sUEsFBgAA&#10;AAAGAAYAWQEAAME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</w:pP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FkOThlNjU2NDQxNjQzODA5ZDQwYjVlM2UzZmQ5N2YifQ=="/>
  </w:docVars>
  <w:rsids>
    <w:rsidRoot w:val="2DBB7EC8"/>
    <w:rsid w:val="17E94CA2"/>
    <w:rsid w:val="25C7575E"/>
    <w:rsid w:val="2DBB7EC8"/>
    <w:rsid w:val="3E75078E"/>
    <w:rsid w:val="7FFE72FB"/>
    <w:rsid w:val="FCDF24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spacing w:after="120"/>
      <w:ind w:left="420" w:leftChars="200"/>
    </w:pPr>
    <w:rPr>
      <w:rFonts w:ascii="Times New Roman" w:hAnsi="Times New Roman" w:eastAsia="宋体" w:cs="Times New Roman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Body Text First Indent 2"/>
    <w:basedOn w:val="2"/>
    <w:qFormat/>
    <w:uiPriority w:val="0"/>
    <w:pPr>
      <w:spacing w:after="120"/>
      <w:ind w:left="420" w:leftChars="200" w:firstLine="420" w:firstLineChars="200"/>
    </w:pPr>
    <w:rPr>
      <w:rFonts w:ascii="Times New Roman" w:hAnsi="Calibri" w:eastAsia="宋体" w:cs="Calibri"/>
      <w:sz w:val="21"/>
      <w:szCs w:val="24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Hyperlink"/>
    <w:basedOn w:val="8"/>
    <w:qFormat/>
    <w:uiPriority w:val="0"/>
    <w:rPr>
      <w:color w:val="0000FF"/>
      <w:u w:val="single"/>
    </w:rPr>
  </w:style>
  <w:style w:type="paragraph" w:customStyle="1" w:styleId="10">
    <w:name w:val="正文1"/>
    <w:basedOn w:val="1"/>
    <w:qFormat/>
    <w:uiPriority w:val="0"/>
    <w:pPr>
      <w:keepNext w:val="0"/>
      <w:keepLines w:val="0"/>
      <w:widowControl w:val="0"/>
      <w:suppressLineNumbers w:val="0"/>
      <w:spacing w:before="0" w:beforeAutospacing="0" w:after="0" w:afterAutospacing="0"/>
      <w:ind w:left="0" w:right="0"/>
      <w:jc w:val="both"/>
    </w:pPr>
    <w:rPr>
      <w:rFonts w:hint="default" w:ascii="Calibri" w:hAnsi="Calibri" w:eastAsia="宋体" w:cs="Times New Roman"/>
      <w:kern w:val="2"/>
      <w:sz w:val="21"/>
      <w:szCs w:val="22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976</Words>
  <Characters>1038</Characters>
  <Lines>0</Lines>
  <Paragraphs>0</Paragraphs>
  <TotalTime>22</TotalTime>
  <ScaleCrop>false</ScaleCrop>
  <LinksUpToDate>false</LinksUpToDate>
  <CharactersWithSpaces>1096</CharactersWithSpaces>
  <Application>WPS Office_11.8.2.10489_F1E327BC-269C-435d-A152-05C5408002CA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2023-02-16T17:40:00Z</dcterms:created>
  <dc:creator>颖铃candy</dc:creator>
  <cp:lastModifiedBy>BIAN</cp:lastModifiedBy>
  <cp:lastPrinted>2024-01-05T15:50:56Z</cp:lastPrinted>
  <dcterms:modified xsi:type="dcterms:W3CDTF">2024-01-05T16:13:28Z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2052-11.8.2.10489</vt:lpwstr>
  </property>
  <property fmtid="{D5CDD505-2E9C-101B-9397-08002B2CF9AE}" pid="3" name="ICV">
    <vt:lpwstr>01E760F6F4414344B8F3D06CFB4998DD</vt:lpwstr>
  </property>
</Properties>
</file>