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rPr>
        <w:t>广西壮族自治区职称改革工作领导小组办公室关于同意调整工程系列工程专业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rPr>
        <w:t>职称评审专业的批复</w:t>
      </w:r>
    </w:p>
    <w:p>
      <w:pPr>
        <w:shd w:val="clear"/>
        <w:rPr>
          <w:rFonts w:hint="eastAsi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桂职办</w: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〔2021〕39</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号</w:t>
      </w:r>
    </w:p>
    <w:p>
      <w:pPr>
        <w:shd w:val="clea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自治区工程技术经济专业职改办：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《关于修订工程系列工程专业职称评审专业目录的请示》（桂工经职办</w:t>
      </w:r>
      <w:r>
        <w:rPr>
          <w:rFonts w:hint="default" w:ascii="Times New Roman" w:hAnsi="Times New Roman" w:eastAsia="仿宋_GB2312" w:cs="Times New Roman"/>
          <w:i w:val="0"/>
          <w:caps w:val="0"/>
          <w:color w:val="auto"/>
          <w:spacing w:val="0"/>
          <w:sz w:val="32"/>
          <w:szCs w:val="32"/>
          <w:shd w:val="clear" w:color="auto" w:fill="FFFFFF"/>
        </w:rPr>
        <w:t>〔2021〕7</w:t>
      </w:r>
      <w:r>
        <w:rPr>
          <w:rFonts w:hint="eastAsia" w:ascii="仿宋_GB2312" w:hAnsi="仿宋_GB2312" w:eastAsia="仿宋_GB2312" w:cs="仿宋_GB2312"/>
          <w:i w:val="0"/>
          <w:caps w:val="0"/>
          <w:color w:val="auto"/>
          <w:spacing w:val="0"/>
          <w:sz w:val="32"/>
          <w:szCs w:val="32"/>
          <w:shd w:val="clear" w:color="auto" w:fill="FFFFFF"/>
        </w:rPr>
        <w:t>号）收悉。经研究，批复如下：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一、同意在工程系列工程专业增加“集成电路工程”等</w:t>
      </w:r>
      <w:r>
        <w:rPr>
          <w:rFonts w:hint="default" w:ascii="Times New Roman" w:hAnsi="Times New Roman" w:eastAsia="仿宋_GB2312" w:cs="Times New Roman"/>
          <w:i w:val="0"/>
          <w:caps w:val="0"/>
          <w:color w:val="auto"/>
          <w:spacing w:val="0"/>
          <w:sz w:val="32"/>
          <w:szCs w:val="32"/>
          <w:shd w:val="clear" w:color="auto" w:fill="FFFFFF"/>
        </w:rPr>
        <w:t>14个专业，删除“矿业工程”专业，调整“电子科学与技术”等21个专业。请按相关规定做好评审组织工作。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二、自治区职改办负责对接系统运营机构调整相关专业设置。根据《关于做</w:t>
      </w:r>
      <w:r>
        <w:rPr>
          <w:rFonts w:hint="default" w:ascii="Times New Roman" w:hAnsi="Times New Roman" w:eastAsia="仿宋_GB2312" w:cs="Times New Roman"/>
          <w:i w:val="0"/>
          <w:caps w:val="0"/>
          <w:color w:val="auto"/>
          <w:spacing w:val="0"/>
          <w:sz w:val="32"/>
          <w:szCs w:val="32"/>
          <w:shd w:val="clear" w:color="auto" w:fill="FFFFFF"/>
        </w:rPr>
        <w:t>好2021年度全区职称评审工作的通知》（桂职办〔2021〕14号）要</w:t>
      </w:r>
      <w:r>
        <w:rPr>
          <w:rFonts w:hint="eastAsia" w:ascii="仿宋_GB2312" w:hAnsi="仿宋_GB2312" w:eastAsia="仿宋_GB2312" w:cs="仿宋_GB2312"/>
          <w:i w:val="0"/>
          <w:caps w:val="0"/>
          <w:color w:val="auto"/>
          <w:spacing w:val="0"/>
          <w:sz w:val="32"/>
          <w:szCs w:val="32"/>
          <w:shd w:val="clear" w:color="auto" w:fill="FFFFFF"/>
        </w:rPr>
        <w:t>求，我区职称评审目录修订暂不发文，专业设置调整报自治区职改办同意后，以网络评审系统所列专业目录为准。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附件：工程系列工程专业职称评审专业目录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480"/>
        <w:jc w:val="righ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广西壮族自治区职称改革工作领导</w:t>
      </w:r>
      <w:bookmarkStart w:id="0" w:name="_GoBack"/>
      <w:bookmarkEnd w:id="0"/>
      <w:r>
        <w:rPr>
          <w:rFonts w:hint="eastAsia" w:ascii="仿宋_GB2312" w:hAnsi="仿宋_GB2312" w:eastAsia="仿宋_GB2312" w:cs="仿宋_GB2312"/>
          <w:i w:val="0"/>
          <w:caps w:val="0"/>
          <w:color w:val="auto"/>
          <w:spacing w:val="0"/>
          <w:sz w:val="32"/>
          <w:szCs w:val="32"/>
          <w:shd w:val="clear" w:color="auto" w:fill="FFFFFF"/>
        </w:rPr>
        <w:t>小组办公室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snapToGrid/>
        <w:spacing w:before="0" w:beforeAutospacing="0" w:after="0" w:afterAutospacing="0" w:line="560" w:lineRule="exact"/>
        <w:ind w:left="0" w:right="0" w:firstLine="480"/>
        <w:jc w:val="right"/>
        <w:textAlignment w:val="auto"/>
        <w:rPr>
          <w:rFonts w:hint="default" w:ascii="仿宋_GB2312" w:hAnsi="仿宋_GB2312" w:eastAsia="仿宋_GB2312" w:cs="仿宋_GB2312"/>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shd w:val="clear" w:color="auto" w:fill="FFFFFF"/>
        </w:rPr>
        <w:t>2021年7月12日</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 </w:t>
      </w:r>
    </w:p>
    <w:sectPr>
      <w:pgSz w:w="11906" w:h="16838"/>
      <w:pgMar w:top="1440" w:right="1463" w:bottom="1440"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FE071F"/>
    <w:rsid w:val="3FE6A4E2"/>
    <w:rsid w:val="7BCF6149"/>
    <w:rsid w:val="7BF50118"/>
    <w:rsid w:val="9FFDA9F3"/>
    <w:rsid w:val="B7FF5123"/>
    <w:rsid w:val="EEFE071F"/>
    <w:rsid w:val="FBFF00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2022-05-22T01:48:00Z</dcterms:created>
  <dc:creator>gxxc</dc:creator>
  <cp:lastModifiedBy>gxxc</cp:lastModifiedBy>
  <dcterms:modified xsi:type="dcterms:W3CDTF">2025-05-06T15:34:03Z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